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72C1E" w14:textId="77777777" w:rsidR="009B2623" w:rsidRDefault="009B2623">
      <w:pPr>
        <w:pStyle w:val="LO-normal"/>
        <w:spacing w:before="0" w:line="240" w:lineRule="auto"/>
        <w:rPr>
          <w:rFonts w:ascii="Roboto Medium" w:hAnsi="Roboto Medium"/>
          <w:sz w:val="64"/>
          <w:szCs w:val="64"/>
        </w:rPr>
      </w:pPr>
    </w:p>
    <w:p w14:paraId="06044036" w14:textId="77777777" w:rsidR="009B2623" w:rsidRDefault="009B2623">
      <w:pPr>
        <w:pStyle w:val="LO-normal"/>
        <w:spacing w:before="0" w:line="240" w:lineRule="auto"/>
        <w:rPr>
          <w:rFonts w:ascii="Roboto Medium" w:hAnsi="Roboto Medium"/>
          <w:sz w:val="64"/>
          <w:szCs w:val="64"/>
        </w:rPr>
      </w:pPr>
    </w:p>
    <w:p w14:paraId="34FD7087" w14:textId="77777777" w:rsidR="00F6721F" w:rsidRPr="00C950E7" w:rsidRDefault="00F6721F" w:rsidP="00F6721F">
      <w:pPr>
        <w:pStyle w:val="LO-normal"/>
        <w:spacing w:before="0" w:line="240" w:lineRule="auto"/>
        <w:ind w:right="-188"/>
        <w:rPr>
          <w:rFonts w:ascii="Roboto Black" w:hAnsi="Roboto Black"/>
          <w:sz w:val="120"/>
          <w:szCs w:val="120"/>
          <w:lang w:val="es-ES_tradnl"/>
        </w:rPr>
      </w:pPr>
      <w:r w:rsidRPr="00C950E7">
        <w:rPr>
          <w:rFonts w:ascii="Roboto Black" w:hAnsi="Roboto Black"/>
          <w:sz w:val="120"/>
          <w:szCs w:val="120"/>
          <w:lang w:val="es-ES_tradnl"/>
        </w:rPr>
        <w:t>Especificaciones</w:t>
      </w:r>
    </w:p>
    <w:p w14:paraId="79D2AB1A" w14:textId="77777777" w:rsidR="00F6721F" w:rsidRPr="00C950E7" w:rsidRDefault="00F6721F" w:rsidP="00F6721F">
      <w:pPr>
        <w:pStyle w:val="LO-normal"/>
        <w:spacing w:before="0" w:line="240" w:lineRule="auto"/>
        <w:rPr>
          <w:rFonts w:ascii="Roboto Medium" w:hAnsi="Roboto Medium"/>
          <w:sz w:val="64"/>
          <w:szCs w:val="64"/>
          <w:lang w:val="es-ES_tradnl"/>
        </w:rPr>
      </w:pPr>
      <w:r w:rsidRPr="00C950E7">
        <w:rPr>
          <w:rFonts w:ascii="Roboto Medium" w:hAnsi="Roboto Medium"/>
          <w:sz w:val="64"/>
          <w:szCs w:val="64"/>
          <w:lang w:val="es-ES_tradnl"/>
        </w:rPr>
        <w:t>Arquitectura &amp; Ingeniería</w:t>
      </w:r>
    </w:p>
    <w:p w14:paraId="028FB3D0" w14:textId="77777777" w:rsidR="009B2623" w:rsidRDefault="00D03858">
      <w:pPr>
        <w:pStyle w:val="LO-normal"/>
        <w:spacing w:before="0" w:line="240" w:lineRule="auto"/>
      </w:pPr>
      <w:r>
        <w:rPr>
          <w:noProof/>
        </w:rPr>
        <mc:AlternateContent>
          <mc:Choice Requires="wps">
            <w:drawing>
              <wp:anchor distT="0" distB="0" distL="0" distR="0" simplePos="0" relativeHeight="119" behindDoc="0" locked="0" layoutInCell="0" allowOverlap="1" wp14:anchorId="69209E74" wp14:editId="236BB982">
                <wp:simplePos x="0" y="0"/>
                <wp:positionH relativeFrom="column">
                  <wp:posOffset>13335</wp:posOffset>
                </wp:positionH>
                <wp:positionV relativeFrom="paragraph">
                  <wp:posOffset>118745</wp:posOffset>
                </wp:positionV>
                <wp:extent cx="5721350" cy="969010"/>
                <wp:effectExtent l="0" t="0" r="0" b="0"/>
                <wp:wrapTopAndBottom/>
                <wp:docPr id="1" name="Marco de texto 1"/>
                <wp:cNvGraphicFramePr/>
                <a:graphic xmlns:a="http://schemas.openxmlformats.org/drawingml/2006/main">
                  <a:graphicData uri="http://schemas.microsoft.com/office/word/2010/wordprocessingShape">
                    <wps:wsp>
                      <wps:cNvSpPr txBox="1"/>
                      <wps:spPr>
                        <a:xfrm>
                          <a:off x="0" y="0"/>
                          <a:ext cx="5720760" cy="968400"/>
                        </a:xfrm>
                        <a:prstGeom prst="rect">
                          <a:avLst/>
                        </a:prstGeom>
                        <a:solidFill>
                          <a:srgbClr val="F12535"/>
                        </a:solidFill>
                        <a:ln w="0">
                          <a:noFill/>
                        </a:ln>
                      </wps:spPr>
                      <wps:txbx>
                        <w:txbxContent>
                          <w:p w14:paraId="66C55C98" w14:textId="3D749688" w:rsidR="009B2623" w:rsidRDefault="00F6721F">
                            <w:pPr>
                              <w:spacing w:before="0" w:line="240" w:lineRule="auto"/>
                            </w:pPr>
                            <w:r>
                              <w:rPr>
                                <w:rFonts w:ascii="Roboto Black" w:hAnsi="Roboto Black"/>
                                <w:color w:val="FFFFFF"/>
                                <w:sz w:val="36"/>
                                <w:szCs w:val="36"/>
                              </w:rPr>
                              <w:t xml:space="preserve">Sistema de megafonía, música ambiente y evacuación por voz EN </w:t>
                            </w:r>
                            <w:r w:rsidR="00D03858">
                              <w:rPr>
                                <w:rFonts w:ascii="Roboto Black" w:hAnsi="Roboto Black"/>
                                <w:color w:val="FFFFFF"/>
                                <w:sz w:val="36"/>
                                <w:szCs w:val="36"/>
                              </w:rPr>
                              <w:t>54-16</w:t>
                            </w:r>
                          </w:p>
                        </w:txbxContent>
                      </wps:txbx>
                      <wps:bodyPr wrap="square" lIns="216000" tIns="216000" rIns="216000" bIns="216000" anchor="t">
                        <a:noAutofit/>
                      </wps:bodyPr>
                    </wps:wsp>
                  </a:graphicData>
                </a:graphic>
              </wp:anchor>
            </w:drawing>
          </mc:Choice>
          <mc:Fallback>
            <w:pict>
              <v:shapetype w14:anchorId="69209E74" id="_x0000_t202" coordsize="21600,21600" o:spt="202" path="m,l,21600r21600,l21600,xe">
                <v:stroke joinstyle="miter"/>
                <v:path gradientshapeok="t" o:connecttype="rect"/>
              </v:shapetype>
              <v:shape id="Marco de texto 1" o:spid="_x0000_s1026" type="#_x0000_t202" style="position:absolute;margin-left:1.05pt;margin-top:9.35pt;width:450.5pt;height:76.3pt;z-index:11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9qtwEAAGgDAAAOAAAAZHJzL2Uyb0RvYy54bWysU9uO0zAQfUfaf7D8vk2apd0larpaWBUh&#10;IRZp4QMcx24sOR4zdpv07xm7paXwhnhxPJ7bOWcmq8dpsGyvMBhwDZ/PSs6Uk9AZt23492+b2wfO&#10;QhSuExacavhBBf64vnmzGn2tKujBdgoZFXGhHn3D+xh9XRRB9moQYQZeOXJqwEFEMnFbdChGqj7Y&#10;oirLZTECdh5BqhDo9fno5OtcX2sl44vWQUVmG07YYj4xn206i/VK1FsUvjfyBEP8A4pBGEdNz6We&#10;RRRsh+avUoORCAF0nEkYCtDaSJU5EJt5+Qeb1154lbmQOMGfZQr/r6z8sn/1X5HF6T1MNMAkyOhD&#10;Hegx8Zk0DulLSBn5ScLDWTY1RSbpcXFflfdLcknyvVs+vC2zrsUl22OIHxUMLF0ajjSWrJbYfw6R&#10;OlLor5DULIA13cZYmw3cth8ssr2gEW7m1eJukUBSylWYdWxMyFKKg5R8DLKOYi+M0i1O7XSi2UJ3&#10;IPYjLUDDw4+dQMWZ/eRI4Wq+LIkIi1cWXlntlSWc7IF268jNwdMugjaZX2p77HVCQ+PMHE6rl/bl&#10;dztHXX6Q9U8AAAD//wMAUEsDBBQABgAIAAAAIQBRTR0X3QAAAAgBAAAPAAAAZHJzL2Rvd25yZXYu&#10;eG1sTI9RS8NAEITfBf/DsYJv9pKmmBhzKaIIQqVg9Qdcc9skNLcXcpfm/PeuT/q43wyzM9U22kFc&#10;cPK9IwXpKgGB1DjTU6vg6/P1rgDhgyajB0eo4Bs9bOvrq0qXxi30gZdDaAWHkC+1gi6EsZTSNx1a&#10;7VduRGLt5CarA59TK82kFw63g1wnyb20uif+0OkRnztszofZKgjFvjnF9v0tW2SkzbzZvZzznVK3&#10;N/HpEUTAGP7M8Fufq0PNnY5uJuPFoGCdspFxkYNg+SHJGBwZ5GkGsq7k/wH1DwAAAP//AwBQSwEC&#10;LQAUAAYACAAAACEAtoM4kv4AAADhAQAAEwAAAAAAAAAAAAAAAAAAAAAAW0NvbnRlbnRfVHlwZXNd&#10;LnhtbFBLAQItABQABgAIAAAAIQA4/SH/1gAAAJQBAAALAAAAAAAAAAAAAAAAAC8BAABfcmVscy8u&#10;cmVsc1BLAQItABQABgAIAAAAIQDZhX9qtwEAAGgDAAAOAAAAAAAAAAAAAAAAAC4CAABkcnMvZTJv&#10;RG9jLnhtbFBLAQItABQABgAIAAAAIQBRTR0X3QAAAAgBAAAPAAAAAAAAAAAAAAAAABEEAABkcnMv&#10;ZG93bnJldi54bWxQSwUGAAAAAAQABADzAAAAGwUAAAAA&#10;" o:allowincell="f" fillcolor="#f12535" stroked="f" strokeweight="0">
                <v:textbox inset="6mm,6mm,6mm,6mm">
                  <w:txbxContent>
                    <w:p w14:paraId="66C55C98" w14:textId="3D749688" w:rsidR="009B2623" w:rsidRDefault="00F6721F">
                      <w:pPr>
                        <w:spacing w:before="0" w:line="240" w:lineRule="auto"/>
                      </w:pPr>
                      <w:r>
                        <w:rPr>
                          <w:rFonts w:ascii="Roboto Black" w:hAnsi="Roboto Black"/>
                          <w:color w:val="FFFFFF"/>
                          <w:sz w:val="36"/>
                          <w:szCs w:val="36"/>
                        </w:rPr>
                        <w:t xml:space="preserve">Sistema de megafonía, música ambiente y evacuación por voz EN </w:t>
                      </w:r>
                      <w:r w:rsidR="00D03858">
                        <w:rPr>
                          <w:rFonts w:ascii="Roboto Black" w:hAnsi="Roboto Black"/>
                          <w:color w:val="FFFFFF"/>
                          <w:sz w:val="36"/>
                          <w:szCs w:val="36"/>
                        </w:rPr>
                        <w:t>54-16</w:t>
                      </w:r>
                    </w:p>
                  </w:txbxContent>
                </v:textbox>
                <w10:wrap type="topAndBottom"/>
              </v:shape>
            </w:pict>
          </mc:Fallback>
        </mc:AlternateContent>
      </w:r>
    </w:p>
    <w:p w14:paraId="5DF1E4C3" w14:textId="57261FE9" w:rsidR="009B2623" w:rsidRDefault="007E0721">
      <w:pPr>
        <w:pStyle w:val="LO-normal"/>
        <w:rPr>
          <w:rFonts w:ascii="Roboto Medium" w:hAnsi="Roboto Medium"/>
          <w:sz w:val="32"/>
          <w:szCs w:val="32"/>
        </w:rPr>
      </w:pPr>
      <w:r>
        <w:rPr>
          <w:rFonts w:ascii="Roboto Medium" w:hAnsi="Roboto Medium"/>
          <w:noProof/>
          <w:sz w:val="32"/>
          <w:szCs w:val="32"/>
        </w:rPr>
        <w:drawing>
          <wp:inline distT="0" distB="0" distL="0" distR="0" wp14:anchorId="3FCF71CC" wp14:editId="2A903700">
            <wp:extent cx="5731510" cy="253682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536825"/>
                    </a:xfrm>
                    <a:prstGeom prst="rect">
                      <a:avLst/>
                    </a:prstGeom>
                  </pic:spPr>
                </pic:pic>
              </a:graphicData>
            </a:graphic>
          </wp:inline>
        </w:drawing>
      </w:r>
    </w:p>
    <w:p w14:paraId="23E20182" w14:textId="77777777" w:rsidR="009B2623" w:rsidRDefault="009B2623">
      <w:pPr>
        <w:pStyle w:val="LO-normal"/>
        <w:spacing w:before="0" w:line="276" w:lineRule="auto"/>
        <w:rPr>
          <w:sz w:val="22"/>
          <w:szCs w:val="22"/>
        </w:rPr>
      </w:pPr>
    </w:p>
    <w:p w14:paraId="30609B97" w14:textId="77777777" w:rsidR="009B2623" w:rsidRDefault="009B2623">
      <w:pPr>
        <w:pStyle w:val="LO-normal"/>
        <w:spacing w:before="0" w:line="276" w:lineRule="auto"/>
        <w:rPr>
          <w:sz w:val="22"/>
          <w:szCs w:val="22"/>
        </w:rPr>
      </w:pPr>
    </w:p>
    <w:p w14:paraId="053DAEA6" w14:textId="77777777" w:rsidR="009B2623" w:rsidRDefault="009B2623">
      <w:pPr>
        <w:pStyle w:val="LO-normal"/>
        <w:spacing w:before="0" w:line="276" w:lineRule="auto"/>
        <w:rPr>
          <w:sz w:val="22"/>
          <w:szCs w:val="22"/>
        </w:rPr>
      </w:pPr>
    </w:p>
    <w:p w14:paraId="2A61D206" w14:textId="77777777" w:rsidR="009B2623" w:rsidRDefault="009B2623">
      <w:pPr>
        <w:pStyle w:val="LO-normal"/>
        <w:spacing w:before="0" w:line="276" w:lineRule="auto"/>
        <w:rPr>
          <w:sz w:val="22"/>
          <w:szCs w:val="22"/>
        </w:rPr>
      </w:pPr>
    </w:p>
    <w:sdt>
      <w:sdtPr>
        <w:rPr>
          <w:rFonts w:ascii="Roboto" w:hAnsi="Roboto" w:cs="Arial"/>
          <w:bCs w:val="0"/>
          <w:sz w:val="24"/>
          <w:szCs w:val="24"/>
        </w:rPr>
        <w:id w:val="542103382"/>
        <w:docPartObj>
          <w:docPartGallery w:val="Table of Contents"/>
          <w:docPartUnique/>
        </w:docPartObj>
      </w:sdtPr>
      <w:sdtContent>
        <w:p w14:paraId="250E22E1" w14:textId="44EB2A98" w:rsidR="009B2623" w:rsidRDefault="00A5541F" w:rsidP="00CA6C43">
          <w:pPr>
            <w:pStyle w:val="Encabezadodelista"/>
            <w:spacing w:after="400"/>
          </w:pPr>
          <w:r>
            <w:t>Índice de contenidos</w:t>
          </w:r>
        </w:p>
        <w:p w14:paraId="7B14C6EE" w14:textId="03F09FD7" w:rsidR="00972859" w:rsidRDefault="004B58F7">
          <w:pPr>
            <w:pStyle w:val="TDC1"/>
            <w:tabs>
              <w:tab w:val="left" w:pos="567"/>
            </w:tabs>
            <w:rPr>
              <w:rFonts w:asciiTheme="minorHAnsi" w:eastAsiaTheme="minorEastAsia" w:hAnsiTheme="minorHAnsi" w:cstheme="minorBidi"/>
              <w:b w:val="0"/>
              <w:noProof/>
              <w:sz w:val="22"/>
              <w:szCs w:val="22"/>
              <w:lang w:val="es-ES" w:eastAsia="es-ES" w:bidi="ar-SA"/>
            </w:rPr>
          </w:pPr>
          <w:r>
            <w:fldChar w:fldCharType="begin"/>
          </w:r>
          <w:r w:rsidR="00D03858">
            <w:rPr>
              <w:rStyle w:val="Enlacedelndice"/>
            </w:rPr>
            <w:instrText>TOC \f \o "1-2" \h</w:instrText>
          </w:r>
          <w:r>
            <w:rPr>
              <w:rStyle w:val="Enlacedelndice"/>
            </w:rPr>
            <w:fldChar w:fldCharType="separate"/>
          </w:r>
          <w:hyperlink w:anchor="_Toc128747274" w:history="1">
            <w:r w:rsidR="00972859" w:rsidRPr="005F0A6B">
              <w:rPr>
                <w:rStyle w:val="Hipervnculo"/>
                <w:noProof/>
                <w:lang w:val="es-ES_tradnl"/>
              </w:rPr>
              <w:t>1.</w:t>
            </w:r>
            <w:r w:rsidR="00972859">
              <w:rPr>
                <w:rFonts w:asciiTheme="minorHAnsi" w:eastAsiaTheme="minorEastAsia" w:hAnsiTheme="minorHAnsi" w:cstheme="minorBidi"/>
                <w:b w:val="0"/>
                <w:noProof/>
                <w:sz w:val="22"/>
                <w:szCs w:val="22"/>
                <w:lang w:val="es-ES" w:eastAsia="es-ES" w:bidi="ar-SA"/>
              </w:rPr>
              <w:tab/>
            </w:r>
            <w:r w:rsidR="00972859" w:rsidRPr="005F0A6B">
              <w:rPr>
                <w:rStyle w:val="Hipervnculo"/>
                <w:noProof/>
                <w:lang w:val="es-ES_tradnl"/>
              </w:rPr>
              <w:t>SISTEMA DE MEGAFONÍA Y EVACUACIÓN POR VOZ EN54: CONTROLADOR PRINCIPAL</w:t>
            </w:r>
            <w:r w:rsidR="00972859">
              <w:rPr>
                <w:noProof/>
              </w:rPr>
              <w:tab/>
            </w:r>
            <w:r w:rsidR="00972859">
              <w:rPr>
                <w:noProof/>
              </w:rPr>
              <w:fldChar w:fldCharType="begin"/>
            </w:r>
            <w:r w:rsidR="00972859">
              <w:rPr>
                <w:noProof/>
              </w:rPr>
              <w:instrText xml:space="preserve"> PAGEREF _Toc128747274 \h </w:instrText>
            </w:r>
            <w:r w:rsidR="00972859">
              <w:rPr>
                <w:noProof/>
              </w:rPr>
            </w:r>
            <w:r w:rsidR="00972859">
              <w:rPr>
                <w:noProof/>
              </w:rPr>
              <w:fldChar w:fldCharType="separate"/>
            </w:r>
            <w:r w:rsidR="00972859">
              <w:rPr>
                <w:noProof/>
              </w:rPr>
              <w:t>3</w:t>
            </w:r>
            <w:r w:rsidR="00972859">
              <w:rPr>
                <w:noProof/>
              </w:rPr>
              <w:fldChar w:fldCharType="end"/>
            </w:r>
          </w:hyperlink>
        </w:p>
        <w:p w14:paraId="67209344" w14:textId="1DF78296" w:rsidR="00972859" w:rsidRDefault="00972859">
          <w:pPr>
            <w:pStyle w:val="TDC2"/>
            <w:tabs>
              <w:tab w:val="left" w:pos="1100"/>
            </w:tabs>
            <w:rPr>
              <w:rFonts w:asciiTheme="minorHAnsi" w:eastAsiaTheme="minorEastAsia" w:hAnsiTheme="minorHAnsi" w:cstheme="minorBidi"/>
              <w:noProof/>
              <w:sz w:val="22"/>
              <w:szCs w:val="22"/>
              <w:lang w:val="es-ES" w:eastAsia="es-ES" w:bidi="ar-SA"/>
            </w:rPr>
          </w:pPr>
          <w:hyperlink w:anchor="_Toc128747275" w:history="1">
            <w:r w:rsidRPr="005F0A6B">
              <w:rPr>
                <w:rStyle w:val="Hipervnculo"/>
                <w:noProof/>
              </w:rPr>
              <w:t>1.1.</w:t>
            </w:r>
            <w:r>
              <w:rPr>
                <w:rFonts w:asciiTheme="minorHAnsi" w:eastAsiaTheme="minorEastAsia" w:hAnsiTheme="minorHAnsi" w:cstheme="minorBidi"/>
                <w:noProof/>
                <w:sz w:val="22"/>
                <w:szCs w:val="22"/>
                <w:lang w:val="es-ES" w:eastAsia="es-ES" w:bidi="ar-SA"/>
              </w:rPr>
              <w:tab/>
            </w:r>
            <w:r w:rsidRPr="005F0A6B">
              <w:rPr>
                <w:rStyle w:val="Hipervnculo"/>
                <w:noProof/>
                <w:lang w:val="es-ES_tradnl"/>
              </w:rPr>
              <w:t>Controlador principal del sistema de megafonía, música ambiente y evacuación por voz 2 x 500 W</w:t>
            </w:r>
            <w:r>
              <w:rPr>
                <w:noProof/>
              </w:rPr>
              <w:tab/>
            </w:r>
            <w:r>
              <w:rPr>
                <w:noProof/>
              </w:rPr>
              <w:fldChar w:fldCharType="begin"/>
            </w:r>
            <w:r>
              <w:rPr>
                <w:noProof/>
              </w:rPr>
              <w:instrText xml:space="preserve"> PAGEREF _Toc128747275 \h </w:instrText>
            </w:r>
            <w:r>
              <w:rPr>
                <w:noProof/>
              </w:rPr>
            </w:r>
            <w:r>
              <w:rPr>
                <w:noProof/>
              </w:rPr>
              <w:fldChar w:fldCharType="separate"/>
            </w:r>
            <w:r>
              <w:rPr>
                <w:noProof/>
              </w:rPr>
              <w:t>3</w:t>
            </w:r>
            <w:r>
              <w:rPr>
                <w:noProof/>
              </w:rPr>
              <w:fldChar w:fldCharType="end"/>
            </w:r>
          </w:hyperlink>
        </w:p>
        <w:p w14:paraId="67BE8CD0" w14:textId="0B759228" w:rsidR="00972859" w:rsidRDefault="00972859">
          <w:pPr>
            <w:pStyle w:val="TDC1"/>
            <w:tabs>
              <w:tab w:val="left" w:pos="567"/>
            </w:tabs>
            <w:rPr>
              <w:rFonts w:asciiTheme="minorHAnsi" w:eastAsiaTheme="minorEastAsia" w:hAnsiTheme="minorHAnsi" w:cstheme="minorBidi"/>
              <w:b w:val="0"/>
              <w:noProof/>
              <w:sz w:val="22"/>
              <w:szCs w:val="22"/>
              <w:lang w:val="es-ES" w:eastAsia="es-ES" w:bidi="ar-SA"/>
            </w:rPr>
          </w:pPr>
          <w:hyperlink w:anchor="_Toc128747276" w:history="1">
            <w:r w:rsidRPr="005F0A6B">
              <w:rPr>
                <w:rStyle w:val="Hipervnculo"/>
                <w:noProof/>
              </w:rPr>
              <w:t>2.</w:t>
            </w:r>
            <w:r>
              <w:rPr>
                <w:rFonts w:asciiTheme="minorHAnsi" w:eastAsiaTheme="minorEastAsia" w:hAnsiTheme="minorHAnsi" w:cstheme="minorBidi"/>
                <w:b w:val="0"/>
                <w:noProof/>
                <w:sz w:val="22"/>
                <w:szCs w:val="22"/>
                <w:lang w:val="es-ES" w:eastAsia="es-ES" w:bidi="ar-SA"/>
              </w:rPr>
              <w:tab/>
            </w:r>
            <w:r w:rsidRPr="005F0A6B">
              <w:rPr>
                <w:rStyle w:val="Hipervnculo"/>
                <w:noProof/>
              </w:rPr>
              <w:t>ACCESORIOS DE MEGAFONÍA Y EVACUACIÓN POR VOZ EN54</w:t>
            </w:r>
            <w:r>
              <w:rPr>
                <w:noProof/>
              </w:rPr>
              <w:tab/>
            </w:r>
            <w:r>
              <w:rPr>
                <w:noProof/>
              </w:rPr>
              <w:fldChar w:fldCharType="begin"/>
            </w:r>
            <w:r>
              <w:rPr>
                <w:noProof/>
              </w:rPr>
              <w:instrText xml:space="preserve"> PAGEREF _Toc128747276 \h </w:instrText>
            </w:r>
            <w:r>
              <w:rPr>
                <w:noProof/>
              </w:rPr>
            </w:r>
            <w:r>
              <w:rPr>
                <w:noProof/>
              </w:rPr>
              <w:fldChar w:fldCharType="separate"/>
            </w:r>
            <w:r>
              <w:rPr>
                <w:noProof/>
              </w:rPr>
              <w:t>6</w:t>
            </w:r>
            <w:r>
              <w:rPr>
                <w:noProof/>
              </w:rPr>
              <w:fldChar w:fldCharType="end"/>
            </w:r>
          </w:hyperlink>
        </w:p>
        <w:p w14:paraId="142D0419" w14:textId="2FDFA921" w:rsidR="00972859" w:rsidRDefault="00972859">
          <w:pPr>
            <w:pStyle w:val="TDC2"/>
            <w:tabs>
              <w:tab w:val="left" w:pos="1100"/>
            </w:tabs>
            <w:rPr>
              <w:rFonts w:asciiTheme="minorHAnsi" w:eastAsiaTheme="minorEastAsia" w:hAnsiTheme="minorHAnsi" w:cstheme="minorBidi"/>
              <w:noProof/>
              <w:sz w:val="22"/>
              <w:szCs w:val="22"/>
              <w:lang w:val="es-ES" w:eastAsia="es-ES" w:bidi="ar-SA"/>
            </w:rPr>
          </w:pPr>
          <w:hyperlink w:anchor="_Toc128747277" w:history="1">
            <w:r w:rsidRPr="005F0A6B">
              <w:rPr>
                <w:rStyle w:val="Hipervnculo"/>
                <w:noProof/>
              </w:rPr>
              <w:t>2.1.</w:t>
            </w:r>
            <w:r>
              <w:rPr>
                <w:rFonts w:asciiTheme="minorHAnsi" w:eastAsiaTheme="minorEastAsia" w:hAnsiTheme="minorHAnsi" w:cstheme="minorBidi"/>
                <w:noProof/>
                <w:sz w:val="22"/>
                <w:szCs w:val="22"/>
                <w:lang w:val="es-ES" w:eastAsia="es-ES" w:bidi="ar-SA"/>
              </w:rPr>
              <w:tab/>
            </w:r>
            <w:r w:rsidRPr="005F0A6B">
              <w:rPr>
                <w:rStyle w:val="Hipervnculo"/>
                <w:noProof/>
              </w:rPr>
              <w:t>Módulo de comunicación</w:t>
            </w:r>
            <w:r>
              <w:rPr>
                <w:noProof/>
              </w:rPr>
              <w:tab/>
            </w:r>
            <w:r>
              <w:rPr>
                <w:noProof/>
              </w:rPr>
              <w:fldChar w:fldCharType="begin"/>
            </w:r>
            <w:r>
              <w:rPr>
                <w:noProof/>
              </w:rPr>
              <w:instrText xml:space="preserve"> PAGEREF _Toc128747277 \h </w:instrText>
            </w:r>
            <w:r>
              <w:rPr>
                <w:noProof/>
              </w:rPr>
            </w:r>
            <w:r>
              <w:rPr>
                <w:noProof/>
              </w:rPr>
              <w:fldChar w:fldCharType="separate"/>
            </w:r>
            <w:r>
              <w:rPr>
                <w:noProof/>
              </w:rPr>
              <w:t>6</w:t>
            </w:r>
            <w:r>
              <w:rPr>
                <w:noProof/>
              </w:rPr>
              <w:fldChar w:fldCharType="end"/>
            </w:r>
          </w:hyperlink>
        </w:p>
        <w:p w14:paraId="1E02E237" w14:textId="46CB939A" w:rsidR="00972859" w:rsidRDefault="00972859">
          <w:pPr>
            <w:pStyle w:val="TDC2"/>
            <w:tabs>
              <w:tab w:val="left" w:pos="1100"/>
            </w:tabs>
            <w:rPr>
              <w:rFonts w:asciiTheme="minorHAnsi" w:eastAsiaTheme="minorEastAsia" w:hAnsiTheme="minorHAnsi" w:cstheme="minorBidi"/>
              <w:noProof/>
              <w:sz w:val="22"/>
              <w:szCs w:val="22"/>
              <w:lang w:val="es-ES" w:eastAsia="es-ES" w:bidi="ar-SA"/>
            </w:rPr>
          </w:pPr>
          <w:hyperlink w:anchor="_Toc128747278" w:history="1">
            <w:r w:rsidRPr="005F0A6B">
              <w:rPr>
                <w:rStyle w:val="Hipervnculo"/>
                <w:noProof/>
              </w:rPr>
              <w:t>2.2.</w:t>
            </w:r>
            <w:r>
              <w:rPr>
                <w:rFonts w:asciiTheme="minorHAnsi" w:eastAsiaTheme="minorEastAsia" w:hAnsiTheme="minorHAnsi" w:cstheme="minorBidi"/>
                <w:noProof/>
                <w:sz w:val="22"/>
                <w:szCs w:val="22"/>
                <w:lang w:val="es-ES" w:eastAsia="es-ES" w:bidi="ar-SA"/>
              </w:rPr>
              <w:tab/>
            </w:r>
            <w:r w:rsidRPr="005F0A6B">
              <w:rPr>
                <w:rStyle w:val="Hipervnculo"/>
                <w:noProof/>
              </w:rPr>
              <w:t>Tarjeta para cargador de batería</w:t>
            </w:r>
            <w:r>
              <w:rPr>
                <w:noProof/>
              </w:rPr>
              <w:tab/>
            </w:r>
            <w:r>
              <w:rPr>
                <w:noProof/>
              </w:rPr>
              <w:fldChar w:fldCharType="begin"/>
            </w:r>
            <w:r>
              <w:rPr>
                <w:noProof/>
              </w:rPr>
              <w:instrText xml:space="preserve"> PAGEREF _Toc128747278 \h </w:instrText>
            </w:r>
            <w:r>
              <w:rPr>
                <w:noProof/>
              </w:rPr>
            </w:r>
            <w:r>
              <w:rPr>
                <w:noProof/>
              </w:rPr>
              <w:fldChar w:fldCharType="separate"/>
            </w:r>
            <w:r>
              <w:rPr>
                <w:noProof/>
              </w:rPr>
              <w:t>8</w:t>
            </w:r>
            <w:r>
              <w:rPr>
                <w:noProof/>
              </w:rPr>
              <w:fldChar w:fldCharType="end"/>
            </w:r>
          </w:hyperlink>
        </w:p>
        <w:p w14:paraId="6FAD151F" w14:textId="4716D40A" w:rsidR="00972859" w:rsidRDefault="00972859">
          <w:pPr>
            <w:pStyle w:val="TDC2"/>
            <w:tabs>
              <w:tab w:val="left" w:pos="1100"/>
            </w:tabs>
            <w:rPr>
              <w:rFonts w:asciiTheme="minorHAnsi" w:eastAsiaTheme="minorEastAsia" w:hAnsiTheme="minorHAnsi" w:cstheme="minorBidi"/>
              <w:noProof/>
              <w:sz w:val="22"/>
              <w:szCs w:val="22"/>
              <w:lang w:val="es-ES" w:eastAsia="es-ES" w:bidi="ar-SA"/>
            </w:rPr>
          </w:pPr>
          <w:hyperlink w:anchor="_Toc128747279" w:history="1">
            <w:r w:rsidRPr="005F0A6B">
              <w:rPr>
                <w:rStyle w:val="Hipervnculo"/>
                <w:noProof/>
              </w:rPr>
              <w:t>2.3.</w:t>
            </w:r>
            <w:r>
              <w:rPr>
                <w:rFonts w:asciiTheme="minorHAnsi" w:eastAsiaTheme="minorEastAsia" w:hAnsiTheme="minorHAnsi" w:cstheme="minorBidi"/>
                <w:noProof/>
                <w:sz w:val="22"/>
                <w:szCs w:val="22"/>
                <w:lang w:val="es-ES" w:eastAsia="es-ES" w:bidi="ar-SA"/>
              </w:rPr>
              <w:tab/>
            </w:r>
            <w:r w:rsidRPr="005F0A6B">
              <w:rPr>
                <w:rStyle w:val="Hipervnculo"/>
                <w:noProof/>
              </w:rPr>
              <w:t>Soporte mural</w:t>
            </w:r>
            <w:r>
              <w:rPr>
                <w:noProof/>
              </w:rPr>
              <w:tab/>
            </w:r>
            <w:r>
              <w:rPr>
                <w:noProof/>
              </w:rPr>
              <w:fldChar w:fldCharType="begin"/>
            </w:r>
            <w:r>
              <w:rPr>
                <w:noProof/>
              </w:rPr>
              <w:instrText xml:space="preserve"> PAGEREF _Toc128747279 \h </w:instrText>
            </w:r>
            <w:r>
              <w:rPr>
                <w:noProof/>
              </w:rPr>
            </w:r>
            <w:r>
              <w:rPr>
                <w:noProof/>
              </w:rPr>
              <w:fldChar w:fldCharType="separate"/>
            </w:r>
            <w:r>
              <w:rPr>
                <w:noProof/>
              </w:rPr>
              <w:t>8</w:t>
            </w:r>
            <w:r>
              <w:rPr>
                <w:noProof/>
              </w:rPr>
              <w:fldChar w:fldCharType="end"/>
            </w:r>
          </w:hyperlink>
        </w:p>
        <w:p w14:paraId="5E10287E" w14:textId="0FE912A3" w:rsidR="00972859" w:rsidRDefault="00972859">
          <w:pPr>
            <w:pStyle w:val="TDC2"/>
            <w:tabs>
              <w:tab w:val="left" w:pos="1100"/>
            </w:tabs>
            <w:rPr>
              <w:rFonts w:asciiTheme="minorHAnsi" w:eastAsiaTheme="minorEastAsia" w:hAnsiTheme="minorHAnsi" w:cstheme="minorBidi"/>
              <w:noProof/>
              <w:sz w:val="22"/>
              <w:szCs w:val="22"/>
              <w:lang w:val="es-ES" w:eastAsia="es-ES" w:bidi="ar-SA"/>
            </w:rPr>
          </w:pPr>
          <w:hyperlink w:anchor="_Toc128747280" w:history="1">
            <w:r w:rsidRPr="005F0A6B">
              <w:rPr>
                <w:rStyle w:val="Hipervnculo"/>
                <w:noProof/>
              </w:rPr>
              <w:t>2.4.</w:t>
            </w:r>
            <w:r>
              <w:rPr>
                <w:rFonts w:asciiTheme="minorHAnsi" w:eastAsiaTheme="minorEastAsia" w:hAnsiTheme="minorHAnsi" w:cstheme="minorBidi"/>
                <w:noProof/>
                <w:sz w:val="22"/>
                <w:szCs w:val="22"/>
                <w:lang w:val="es-ES" w:eastAsia="es-ES" w:bidi="ar-SA"/>
              </w:rPr>
              <w:tab/>
            </w:r>
            <w:r w:rsidRPr="005F0A6B">
              <w:rPr>
                <w:rStyle w:val="Hipervnculo"/>
                <w:noProof/>
              </w:rPr>
              <w:t>Soporte fijo para rack de 19”</w:t>
            </w:r>
            <w:r>
              <w:rPr>
                <w:noProof/>
              </w:rPr>
              <w:tab/>
            </w:r>
            <w:r>
              <w:rPr>
                <w:noProof/>
              </w:rPr>
              <w:fldChar w:fldCharType="begin"/>
            </w:r>
            <w:r>
              <w:rPr>
                <w:noProof/>
              </w:rPr>
              <w:instrText xml:space="preserve"> PAGEREF _Toc128747280 \h </w:instrText>
            </w:r>
            <w:r>
              <w:rPr>
                <w:noProof/>
              </w:rPr>
            </w:r>
            <w:r>
              <w:rPr>
                <w:noProof/>
              </w:rPr>
              <w:fldChar w:fldCharType="separate"/>
            </w:r>
            <w:r>
              <w:rPr>
                <w:noProof/>
              </w:rPr>
              <w:t>9</w:t>
            </w:r>
            <w:r>
              <w:rPr>
                <w:noProof/>
              </w:rPr>
              <w:fldChar w:fldCharType="end"/>
            </w:r>
          </w:hyperlink>
        </w:p>
        <w:p w14:paraId="2CEE48B6" w14:textId="646059A1" w:rsidR="00972859" w:rsidRDefault="00972859">
          <w:pPr>
            <w:pStyle w:val="TDC2"/>
            <w:tabs>
              <w:tab w:val="left" w:pos="1100"/>
            </w:tabs>
            <w:rPr>
              <w:rFonts w:asciiTheme="minorHAnsi" w:eastAsiaTheme="minorEastAsia" w:hAnsiTheme="minorHAnsi" w:cstheme="minorBidi"/>
              <w:noProof/>
              <w:sz w:val="22"/>
              <w:szCs w:val="22"/>
              <w:lang w:val="es-ES" w:eastAsia="es-ES" w:bidi="ar-SA"/>
            </w:rPr>
          </w:pPr>
          <w:hyperlink w:anchor="_Toc128747281" w:history="1">
            <w:r w:rsidRPr="005F0A6B">
              <w:rPr>
                <w:rStyle w:val="Hipervnculo"/>
                <w:noProof/>
              </w:rPr>
              <w:t>2.5.</w:t>
            </w:r>
            <w:r>
              <w:rPr>
                <w:rFonts w:asciiTheme="minorHAnsi" w:eastAsiaTheme="minorEastAsia" w:hAnsiTheme="minorHAnsi" w:cstheme="minorBidi"/>
                <w:noProof/>
                <w:sz w:val="22"/>
                <w:szCs w:val="22"/>
                <w:lang w:val="es-ES" w:eastAsia="es-ES" w:bidi="ar-SA"/>
              </w:rPr>
              <w:tab/>
            </w:r>
            <w:r w:rsidRPr="005F0A6B">
              <w:rPr>
                <w:rStyle w:val="Hipervnculo"/>
                <w:noProof/>
              </w:rPr>
              <w:t>Soporte extraíble para rack de 19”</w:t>
            </w:r>
            <w:r>
              <w:rPr>
                <w:noProof/>
              </w:rPr>
              <w:tab/>
            </w:r>
            <w:r>
              <w:rPr>
                <w:noProof/>
              </w:rPr>
              <w:fldChar w:fldCharType="begin"/>
            </w:r>
            <w:r>
              <w:rPr>
                <w:noProof/>
              </w:rPr>
              <w:instrText xml:space="preserve"> PAGEREF _Toc128747281 \h </w:instrText>
            </w:r>
            <w:r>
              <w:rPr>
                <w:noProof/>
              </w:rPr>
            </w:r>
            <w:r>
              <w:rPr>
                <w:noProof/>
              </w:rPr>
              <w:fldChar w:fldCharType="separate"/>
            </w:r>
            <w:r>
              <w:rPr>
                <w:noProof/>
              </w:rPr>
              <w:t>10</w:t>
            </w:r>
            <w:r>
              <w:rPr>
                <w:noProof/>
              </w:rPr>
              <w:fldChar w:fldCharType="end"/>
            </w:r>
          </w:hyperlink>
        </w:p>
        <w:p w14:paraId="4C6826EA" w14:textId="61165C08" w:rsidR="00972859" w:rsidRDefault="00972859">
          <w:pPr>
            <w:pStyle w:val="TDC2"/>
            <w:tabs>
              <w:tab w:val="left" w:pos="1100"/>
            </w:tabs>
            <w:rPr>
              <w:rFonts w:asciiTheme="minorHAnsi" w:eastAsiaTheme="minorEastAsia" w:hAnsiTheme="minorHAnsi" w:cstheme="minorBidi"/>
              <w:noProof/>
              <w:sz w:val="22"/>
              <w:szCs w:val="22"/>
              <w:lang w:val="es-ES" w:eastAsia="es-ES" w:bidi="ar-SA"/>
            </w:rPr>
          </w:pPr>
          <w:hyperlink w:anchor="_Toc128747282" w:history="1">
            <w:r w:rsidRPr="005F0A6B">
              <w:rPr>
                <w:rStyle w:val="Hipervnculo"/>
                <w:noProof/>
                <w:lang w:val="es-ES_tradnl"/>
              </w:rPr>
              <w:t>2.6.</w:t>
            </w:r>
            <w:r>
              <w:rPr>
                <w:rFonts w:asciiTheme="minorHAnsi" w:eastAsiaTheme="minorEastAsia" w:hAnsiTheme="minorHAnsi" w:cstheme="minorBidi"/>
                <w:noProof/>
                <w:sz w:val="22"/>
                <w:szCs w:val="22"/>
                <w:lang w:val="es-ES" w:eastAsia="es-ES" w:bidi="ar-SA"/>
              </w:rPr>
              <w:tab/>
            </w:r>
            <w:r w:rsidRPr="005F0A6B">
              <w:rPr>
                <w:rStyle w:val="Hipervnculo"/>
                <w:noProof/>
                <w:lang w:val="es-ES_tradnl"/>
              </w:rPr>
              <w:t>Pupitre microfónico</w:t>
            </w:r>
            <w:r>
              <w:rPr>
                <w:noProof/>
              </w:rPr>
              <w:tab/>
            </w:r>
            <w:r>
              <w:rPr>
                <w:noProof/>
              </w:rPr>
              <w:fldChar w:fldCharType="begin"/>
            </w:r>
            <w:r>
              <w:rPr>
                <w:noProof/>
              </w:rPr>
              <w:instrText xml:space="preserve"> PAGEREF _Toc128747282 \h </w:instrText>
            </w:r>
            <w:r>
              <w:rPr>
                <w:noProof/>
              </w:rPr>
            </w:r>
            <w:r>
              <w:rPr>
                <w:noProof/>
              </w:rPr>
              <w:fldChar w:fldCharType="separate"/>
            </w:r>
            <w:r>
              <w:rPr>
                <w:noProof/>
              </w:rPr>
              <w:t>11</w:t>
            </w:r>
            <w:r>
              <w:rPr>
                <w:noProof/>
              </w:rPr>
              <w:fldChar w:fldCharType="end"/>
            </w:r>
          </w:hyperlink>
        </w:p>
        <w:p w14:paraId="52A9ACB5" w14:textId="16C6ABBE" w:rsidR="00972859" w:rsidRDefault="00972859">
          <w:pPr>
            <w:pStyle w:val="TDC2"/>
            <w:tabs>
              <w:tab w:val="left" w:pos="1100"/>
            </w:tabs>
            <w:rPr>
              <w:rFonts w:asciiTheme="minorHAnsi" w:eastAsiaTheme="minorEastAsia" w:hAnsiTheme="minorHAnsi" w:cstheme="minorBidi"/>
              <w:noProof/>
              <w:sz w:val="22"/>
              <w:szCs w:val="22"/>
              <w:lang w:val="es-ES" w:eastAsia="es-ES" w:bidi="ar-SA"/>
            </w:rPr>
          </w:pPr>
          <w:hyperlink w:anchor="_Toc128747283" w:history="1">
            <w:r w:rsidRPr="005F0A6B">
              <w:rPr>
                <w:rStyle w:val="Hipervnculo"/>
                <w:noProof/>
              </w:rPr>
              <w:t>2.7.</w:t>
            </w:r>
            <w:r>
              <w:rPr>
                <w:rFonts w:asciiTheme="minorHAnsi" w:eastAsiaTheme="minorEastAsia" w:hAnsiTheme="minorHAnsi" w:cstheme="minorBidi"/>
                <w:noProof/>
                <w:sz w:val="22"/>
                <w:szCs w:val="22"/>
                <w:lang w:val="es-ES" w:eastAsia="es-ES" w:bidi="ar-SA"/>
              </w:rPr>
              <w:tab/>
            </w:r>
            <w:r w:rsidRPr="005F0A6B">
              <w:rPr>
                <w:rStyle w:val="Hipervnculo"/>
                <w:noProof/>
              </w:rPr>
              <w:t>Micrófono de mano PTT</w:t>
            </w:r>
            <w:r>
              <w:rPr>
                <w:noProof/>
              </w:rPr>
              <w:tab/>
            </w:r>
            <w:r>
              <w:rPr>
                <w:noProof/>
              </w:rPr>
              <w:fldChar w:fldCharType="begin"/>
            </w:r>
            <w:r>
              <w:rPr>
                <w:noProof/>
              </w:rPr>
              <w:instrText xml:space="preserve"> PAGEREF _Toc128747283 \h </w:instrText>
            </w:r>
            <w:r>
              <w:rPr>
                <w:noProof/>
              </w:rPr>
            </w:r>
            <w:r>
              <w:rPr>
                <w:noProof/>
              </w:rPr>
              <w:fldChar w:fldCharType="separate"/>
            </w:r>
            <w:r>
              <w:rPr>
                <w:noProof/>
              </w:rPr>
              <w:t>12</w:t>
            </w:r>
            <w:r>
              <w:rPr>
                <w:noProof/>
              </w:rPr>
              <w:fldChar w:fldCharType="end"/>
            </w:r>
          </w:hyperlink>
        </w:p>
        <w:p w14:paraId="52538374" w14:textId="04242CCA" w:rsidR="00972859" w:rsidRDefault="00972859">
          <w:pPr>
            <w:pStyle w:val="TDC2"/>
            <w:tabs>
              <w:tab w:val="left" w:pos="1100"/>
            </w:tabs>
            <w:rPr>
              <w:rFonts w:asciiTheme="minorHAnsi" w:eastAsiaTheme="minorEastAsia" w:hAnsiTheme="minorHAnsi" w:cstheme="minorBidi"/>
              <w:noProof/>
              <w:sz w:val="22"/>
              <w:szCs w:val="22"/>
              <w:lang w:val="es-ES" w:eastAsia="es-ES" w:bidi="ar-SA"/>
            </w:rPr>
          </w:pPr>
          <w:hyperlink w:anchor="_Toc128747284" w:history="1">
            <w:r w:rsidRPr="005F0A6B">
              <w:rPr>
                <w:rStyle w:val="Hipervnculo"/>
                <w:noProof/>
              </w:rPr>
              <w:t>2.8.</w:t>
            </w:r>
            <w:r>
              <w:rPr>
                <w:rFonts w:asciiTheme="minorHAnsi" w:eastAsiaTheme="minorEastAsia" w:hAnsiTheme="minorHAnsi" w:cstheme="minorBidi"/>
                <w:noProof/>
                <w:sz w:val="22"/>
                <w:szCs w:val="22"/>
                <w:lang w:val="es-ES" w:eastAsia="es-ES" w:bidi="ar-SA"/>
              </w:rPr>
              <w:tab/>
            </w:r>
            <w:r w:rsidRPr="005F0A6B">
              <w:rPr>
                <w:rStyle w:val="Hipervnculo"/>
                <w:noProof/>
              </w:rPr>
              <w:t>Micrófono de megafonía multizona</w:t>
            </w:r>
            <w:r>
              <w:rPr>
                <w:noProof/>
              </w:rPr>
              <w:tab/>
            </w:r>
            <w:r>
              <w:rPr>
                <w:noProof/>
              </w:rPr>
              <w:fldChar w:fldCharType="begin"/>
            </w:r>
            <w:r>
              <w:rPr>
                <w:noProof/>
              </w:rPr>
              <w:instrText xml:space="preserve"> PAGEREF _Toc128747284 \h </w:instrText>
            </w:r>
            <w:r>
              <w:rPr>
                <w:noProof/>
              </w:rPr>
            </w:r>
            <w:r>
              <w:rPr>
                <w:noProof/>
              </w:rPr>
              <w:fldChar w:fldCharType="separate"/>
            </w:r>
            <w:r>
              <w:rPr>
                <w:noProof/>
              </w:rPr>
              <w:t>13</w:t>
            </w:r>
            <w:r>
              <w:rPr>
                <w:noProof/>
              </w:rPr>
              <w:fldChar w:fldCharType="end"/>
            </w:r>
          </w:hyperlink>
        </w:p>
        <w:p w14:paraId="68E6E1F7" w14:textId="73D68EA9" w:rsidR="00972859" w:rsidRDefault="00972859">
          <w:pPr>
            <w:pStyle w:val="TDC2"/>
            <w:tabs>
              <w:tab w:val="left" w:pos="1100"/>
            </w:tabs>
            <w:rPr>
              <w:rFonts w:asciiTheme="minorHAnsi" w:eastAsiaTheme="minorEastAsia" w:hAnsiTheme="minorHAnsi" w:cstheme="minorBidi"/>
              <w:noProof/>
              <w:sz w:val="22"/>
              <w:szCs w:val="22"/>
              <w:lang w:val="es-ES" w:eastAsia="es-ES" w:bidi="ar-SA"/>
            </w:rPr>
          </w:pPr>
          <w:hyperlink w:anchor="_Toc128747285" w:history="1">
            <w:r w:rsidRPr="005F0A6B">
              <w:rPr>
                <w:rStyle w:val="Hipervnculo"/>
                <w:noProof/>
              </w:rPr>
              <w:t>2.9.</w:t>
            </w:r>
            <w:r>
              <w:rPr>
                <w:rFonts w:asciiTheme="minorHAnsi" w:eastAsiaTheme="minorEastAsia" w:hAnsiTheme="minorHAnsi" w:cstheme="minorBidi"/>
                <w:noProof/>
                <w:sz w:val="22"/>
                <w:szCs w:val="22"/>
                <w:lang w:val="es-ES" w:eastAsia="es-ES" w:bidi="ar-SA"/>
              </w:rPr>
              <w:tab/>
            </w:r>
            <w:r w:rsidRPr="005F0A6B">
              <w:rPr>
                <w:rStyle w:val="Hipervnculo"/>
                <w:noProof/>
              </w:rPr>
              <w:t>Teclado de expansión para micrófono de megafonía multizona</w:t>
            </w:r>
            <w:r>
              <w:rPr>
                <w:noProof/>
              </w:rPr>
              <w:tab/>
            </w:r>
            <w:r>
              <w:rPr>
                <w:noProof/>
              </w:rPr>
              <w:fldChar w:fldCharType="begin"/>
            </w:r>
            <w:r>
              <w:rPr>
                <w:noProof/>
              </w:rPr>
              <w:instrText xml:space="preserve"> PAGEREF _Toc128747285 \h </w:instrText>
            </w:r>
            <w:r>
              <w:rPr>
                <w:noProof/>
              </w:rPr>
            </w:r>
            <w:r>
              <w:rPr>
                <w:noProof/>
              </w:rPr>
              <w:fldChar w:fldCharType="separate"/>
            </w:r>
            <w:r>
              <w:rPr>
                <w:noProof/>
              </w:rPr>
              <w:t>15</w:t>
            </w:r>
            <w:r>
              <w:rPr>
                <w:noProof/>
              </w:rPr>
              <w:fldChar w:fldCharType="end"/>
            </w:r>
          </w:hyperlink>
        </w:p>
        <w:p w14:paraId="7C779EFD" w14:textId="0048B6B3" w:rsidR="00972859" w:rsidRDefault="00972859">
          <w:pPr>
            <w:pStyle w:val="TDC2"/>
            <w:tabs>
              <w:tab w:val="left" w:pos="1100"/>
            </w:tabs>
            <w:rPr>
              <w:rFonts w:asciiTheme="minorHAnsi" w:eastAsiaTheme="minorEastAsia" w:hAnsiTheme="minorHAnsi" w:cstheme="minorBidi"/>
              <w:noProof/>
              <w:sz w:val="22"/>
              <w:szCs w:val="22"/>
              <w:lang w:val="es-ES" w:eastAsia="es-ES" w:bidi="ar-SA"/>
            </w:rPr>
          </w:pPr>
          <w:hyperlink w:anchor="_Toc128747286" w:history="1">
            <w:r w:rsidRPr="005F0A6B">
              <w:rPr>
                <w:rStyle w:val="Hipervnculo"/>
                <w:noProof/>
              </w:rPr>
              <w:t>2.10.</w:t>
            </w:r>
            <w:r>
              <w:rPr>
                <w:rFonts w:asciiTheme="minorHAnsi" w:eastAsiaTheme="minorEastAsia" w:hAnsiTheme="minorHAnsi" w:cstheme="minorBidi"/>
                <w:noProof/>
                <w:sz w:val="22"/>
                <w:szCs w:val="22"/>
                <w:lang w:val="es-ES" w:eastAsia="es-ES" w:bidi="ar-SA"/>
              </w:rPr>
              <w:tab/>
            </w:r>
            <w:r w:rsidRPr="005F0A6B">
              <w:rPr>
                <w:rStyle w:val="Hipervnculo"/>
                <w:noProof/>
              </w:rPr>
              <w:t>Panel de alarma por voz</w:t>
            </w:r>
            <w:r>
              <w:rPr>
                <w:noProof/>
              </w:rPr>
              <w:tab/>
            </w:r>
            <w:r>
              <w:rPr>
                <w:noProof/>
              </w:rPr>
              <w:fldChar w:fldCharType="begin"/>
            </w:r>
            <w:r>
              <w:rPr>
                <w:noProof/>
              </w:rPr>
              <w:instrText xml:space="preserve"> PAGEREF _Toc128747286 \h </w:instrText>
            </w:r>
            <w:r>
              <w:rPr>
                <w:noProof/>
              </w:rPr>
            </w:r>
            <w:r>
              <w:rPr>
                <w:noProof/>
              </w:rPr>
              <w:fldChar w:fldCharType="separate"/>
            </w:r>
            <w:r>
              <w:rPr>
                <w:noProof/>
              </w:rPr>
              <w:t>16</w:t>
            </w:r>
            <w:r>
              <w:rPr>
                <w:noProof/>
              </w:rPr>
              <w:fldChar w:fldCharType="end"/>
            </w:r>
          </w:hyperlink>
        </w:p>
        <w:p w14:paraId="141B3D15" w14:textId="203B0ACB" w:rsidR="00972859" w:rsidRDefault="00972859">
          <w:pPr>
            <w:pStyle w:val="TDC2"/>
            <w:tabs>
              <w:tab w:val="left" w:pos="1100"/>
            </w:tabs>
            <w:rPr>
              <w:rFonts w:asciiTheme="minorHAnsi" w:eastAsiaTheme="minorEastAsia" w:hAnsiTheme="minorHAnsi" w:cstheme="minorBidi"/>
              <w:noProof/>
              <w:sz w:val="22"/>
              <w:szCs w:val="22"/>
              <w:lang w:val="es-ES" w:eastAsia="es-ES" w:bidi="ar-SA"/>
            </w:rPr>
          </w:pPr>
          <w:hyperlink w:anchor="_Toc128747287" w:history="1">
            <w:r w:rsidRPr="005F0A6B">
              <w:rPr>
                <w:rStyle w:val="Hipervnculo"/>
                <w:noProof/>
              </w:rPr>
              <w:t>2.11.</w:t>
            </w:r>
            <w:r>
              <w:rPr>
                <w:rFonts w:asciiTheme="minorHAnsi" w:eastAsiaTheme="minorEastAsia" w:hAnsiTheme="minorHAnsi" w:cstheme="minorBidi"/>
                <w:noProof/>
                <w:sz w:val="22"/>
                <w:szCs w:val="22"/>
                <w:lang w:val="es-ES" w:eastAsia="es-ES" w:bidi="ar-SA"/>
              </w:rPr>
              <w:tab/>
            </w:r>
            <w:r w:rsidRPr="005F0A6B">
              <w:rPr>
                <w:rStyle w:val="Hipervnculo"/>
                <w:noProof/>
              </w:rPr>
              <w:t>Teclado de expansión para panel de alarma por voz</w:t>
            </w:r>
            <w:r>
              <w:rPr>
                <w:noProof/>
              </w:rPr>
              <w:tab/>
            </w:r>
            <w:r>
              <w:rPr>
                <w:noProof/>
              </w:rPr>
              <w:fldChar w:fldCharType="begin"/>
            </w:r>
            <w:r>
              <w:rPr>
                <w:noProof/>
              </w:rPr>
              <w:instrText xml:space="preserve"> PAGEREF _Toc128747287 \h </w:instrText>
            </w:r>
            <w:r>
              <w:rPr>
                <w:noProof/>
              </w:rPr>
            </w:r>
            <w:r>
              <w:rPr>
                <w:noProof/>
              </w:rPr>
              <w:fldChar w:fldCharType="separate"/>
            </w:r>
            <w:r>
              <w:rPr>
                <w:noProof/>
              </w:rPr>
              <w:t>19</w:t>
            </w:r>
            <w:r>
              <w:rPr>
                <w:noProof/>
              </w:rPr>
              <w:fldChar w:fldCharType="end"/>
            </w:r>
          </w:hyperlink>
        </w:p>
        <w:p w14:paraId="00D80109" w14:textId="74031B21" w:rsidR="00A8449F" w:rsidRDefault="004B58F7" w:rsidP="00A8449F">
          <w:pPr>
            <w:pStyle w:val="TDC2"/>
            <w:tabs>
              <w:tab w:val="left" w:pos="1100"/>
            </w:tabs>
            <w:ind w:left="0"/>
          </w:pPr>
          <w:r>
            <w:rPr>
              <w:noProof/>
            </w:rPr>
            <w:fldChar w:fldCharType="end"/>
          </w:r>
          <w:r w:rsidR="00A8449F">
            <w:t xml:space="preserve"> </w:t>
          </w:r>
        </w:p>
        <w:p w14:paraId="6ACEF991" w14:textId="52AC85DC" w:rsidR="009B2623" w:rsidRDefault="00000000">
          <w:pPr>
            <w:pStyle w:val="TDC2"/>
            <w:tabs>
              <w:tab w:val="clear" w:pos="8743"/>
              <w:tab w:val="right" w:leader="dot" w:pos="9026"/>
            </w:tabs>
          </w:pPr>
        </w:p>
      </w:sdtContent>
    </w:sdt>
    <w:p w14:paraId="214914E8" w14:textId="77777777" w:rsidR="009B2623" w:rsidRDefault="009B2623"/>
    <w:p w14:paraId="0BB3CB0C" w14:textId="77777777" w:rsidR="009B2623" w:rsidRDefault="00D03858">
      <w:pPr>
        <w:pStyle w:val="Ttulo1"/>
      </w:pPr>
      <w:r>
        <w:br w:type="page"/>
      </w:r>
    </w:p>
    <w:p w14:paraId="507E5447" w14:textId="77777777" w:rsidR="00A5541F" w:rsidRPr="00C950E7" w:rsidRDefault="00A5541F" w:rsidP="00A5541F">
      <w:pPr>
        <w:pStyle w:val="Ttulo1"/>
        <w:numPr>
          <w:ilvl w:val="0"/>
          <w:numId w:val="18"/>
        </w:numPr>
        <w:ind w:left="0" w:firstLine="0"/>
        <w:rPr>
          <w:lang w:val="es-ES_tradnl"/>
        </w:rPr>
      </w:pPr>
      <w:bookmarkStart w:id="0" w:name="_Toc128742510"/>
      <w:bookmarkStart w:id="1" w:name="_Toc128747274"/>
      <w:r w:rsidRPr="00C950E7">
        <w:rPr>
          <w:lang w:val="es-ES_tradnl"/>
        </w:rPr>
        <w:lastRenderedPageBreak/>
        <w:t>SISTEMA DE MEGAFONÍA Y EVACUACIÓN POR VOZ EN54: CONTROLADOR PRINCIPAL</w:t>
      </w:r>
      <w:bookmarkEnd w:id="0"/>
      <w:bookmarkEnd w:id="1"/>
    </w:p>
    <w:p w14:paraId="776B93E3" w14:textId="6AF2FEFA" w:rsidR="009B2623" w:rsidRDefault="00A5541F" w:rsidP="003516E9">
      <w:pPr>
        <w:pStyle w:val="Ttulo2"/>
        <w:numPr>
          <w:ilvl w:val="1"/>
          <w:numId w:val="18"/>
        </w:numPr>
        <w:ind w:left="-6" w:firstLine="0"/>
      </w:pPr>
      <w:bookmarkStart w:id="2" w:name="_Toc128747275"/>
      <w:r w:rsidRPr="00C950E7">
        <w:rPr>
          <w:lang w:val="es-ES_tradnl"/>
        </w:rPr>
        <w:t>Controlador principal del sistema de megafonía, música ambiente y evacuación por voz 2 x 500 W</w:t>
      </w:r>
      <w:r>
        <w:rPr>
          <w:rStyle w:val="Refdenotaalpie"/>
          <w:lang w:val="es-ES_tradnl"/>
        </w:rPr>
        <w:footnoteReference w:id="1"/>
      </w:r>
      <w:bookmarkEnd w:id="2"/>
    </w:p>
    <w:p w14:paraId="0A72B26E" w14:textId="2253A847" w:rsidR="006735F5" w:rsidRDefault="006735F5" w:rsidP="006735F5">
      <w:r>
        <w:t>El controlador principal del sistema de megafonía, música ambiental y alarma por voz es un sistema PA/VA compacto certificado EN 54-16 que garantiza una evacuación de emergencia rápida, segura y controlada.</w:t>
      </w:r>
    </w:p>
    <w:p w14:paraId="6D33CCA0" w14:textId="21E9F494" w:rsidR="006735F5" w:rsidRDefault="006735F5" w:rsidP="006735F5">
      <w:r>
        <w:t>Este equipo es el sistema PA/VA más versátil y rentable, gracias a sus prestaciones de última generación, excelente calidad de audio y flexibilidad en el mínimo espacio. Posee 2 amplificadores clase D, 6 zonas, 3 entradas de audio, matriz de audio 6x6, DSP y display LCD.</w:t>
      </w:r>
    </w:p>
    <w:p w14:paraId="200B56F2" w14:textId="7849A385" w:rsidR="006735F5" w:rsidRDefault="006735F5" w:rsidP="006735F5">
      <w:r>
        <w:t>El sistema se puede configurar sin software ni PC, gracias al modo Plug &amp; Set para PA/VA. Las entradas de audio y la mezcla automática permiten una gran versatilidad para el uso de megafonía en pequeñas instalaciones.</w:t>
      </w:r>
    </w:p>
    <w:p w14:paraId="6E13432D" w14:textId="6C2328FD" w:rsidR="006735F5" w:rsidRDefault="006735F5" w:rsidP="006735F5">
      <w:r>
        <w:t>El controlador principal tiene un cargador de batería EN 54-4 y puede funcionar con una batería de 12V. Esta función y su control avanzado de ahorro de energía reducen al máximo los costes de mantenimiento.</w:t>
      </w:r>
    </w:p>
    <w:p w14:paraId="3777C5D2" w14:textId="28964DF8" w:rsidR="006735F5" w:rsidRDefault="006735F5" w:rsidP="006735F5">
      <w:r>
        <w:t>Un diseño innovador Wall &amp; Rack hace que esta unidad sea adecuada para montaje en pared e integración en rack.</w:t>
      </w:r>
    </w:p>
    <w:p w14:paraId="1143FD93" w14:textId="77777777" w:rsidR="009B2623" w:rsidRDefault="00D03858">
      <w:pPr>
        <w:pStyle w:val="Ttulo3"/>
      </w:pPr>
      <w:r>
        <w:t>Características generales</w:t>
      </w:r>
    </w:p>
    <w:p w14:paraId="39B01511" w14:textId="77777777" w:rsidR="002341E3" w:rsidRDefault="002341E3" w:rsidP="002341E3">
      <w:pPr>
        <w:numPr>
          <w:ilvl w:val="0"/>
          <w:numId w:val="3"/>
        </w:numPr>
      </w:pPr>
      <w:r>
        <w:t>3 entradas de audio.</w:t>
      </w:r>
    </w:p>
    <w:p w14:paraId="3324ECDE" w14:textId="236C78CD" w:rsidR="002341E3" w:rsidRDefault="002341E3" w:rsidP="002341E3">
      <w:pPr>
        <w:numPr>
          <w:ilvl w:val="0"/>
          <w:numId w:val="3"/>
        </w:numPr>
      </w:pPr>
      <w:r>
        <w:t>Hasta 8 micrófonos multizona o paneles de alarma por voz conectados con cable UTP CAT5.</w:t>
      </w:r>
    </w:p>
    <w:p w14:paraId="2A9FC343" w14:textId="5667C3BB" w:rsidR="002341E3" w:rsidRDefault="002341E3" w:rsidP="002341E3">
      <w:pPr>
        <w:numPr>
          <w:ilvl w:val="0"/>
          <w:numId w:val="3"/>
        </w:numPr>
      </w:pPr>
      <w:r>
        <w:t>2 amplificadores clase D con dos configuraciones para líneas 100V/70V hasta 500 W.</w:t>
      </w:r>
    </w:p>
    <w:p w14:paraId="4E12A72C" w14:textId="77777777" w:rsidR="002341E3" w:rsidRDefault="002341E3" w:rsidP="002341E3">
      <w:pPr>
        <w:numPr>
          <w:ilvl w:val="0"/>
          <w:numId w:val="3"/>
        </w:numPr>
      </w:pPr>
      <w:r>
        <w:t>Matriz de audio digital 6x6, ampliable.</w:t>
      </w:r>
    </w:p>
    <w:p w14:paraId="3CA427EA" w14:textId="77777777" w:rsidR="002341E3" w:rsidRDefault="002341E3" w:rsidP="002341E3">
      <w:pPr>
        <w:numPr>
          <w:ilvl w:val="0"/>
          <w:numId w:val="3"/>
        </w:numPr>
      </w:pPr>
      <w:r>
        <w:lastRenderedPageBreak/>
        <w:t>4 salidas de preamplificador para conexión de amplificadores PA externos.</w:t>
      </w:r>
    </w:p>
    <w:p w14:paraId="5486FD10" w14:textId="77777777" w:rsidR="00B25679" w:rsidRPr="00BF4502" w:rsidRDefault="00B25679" w:rsidP="00B25679">
      <w:pPr>
        <w:numPr>
          <w:ilvl w:val="0"/>
          <w:numId w:val="3"/>
        </w:numPr>
        <w:rPr>
          <w:lang w:val="es-ES_tradnl"/>
        </w:rPr>
      </w:pPr>
      <w:bookmarkStart w:id="7" w:name="__RefHeading___Toc8172_169089191"/>
      <w:bookmarkEnd w:id="7"/>
      <w:r w:rsidRPr="00BF4502">
        <w:rPr>
          <w:lang w:val="es-ES_tradnl"/>
        </w:rPr>
        <w:t xml:space="preserve">DSP: Ecualizador paramétrico de entrada/salida 3/7 bandas, </w:t>
      </w:r>
      <w:r w:rsidRPr="005007E9">
        <w:rPr>
          <w:i/>
          <w:iCs/>
          <w:lang w:val="es-ES_tradnl"/>
        </w:rPr>
        <w:t>loudness</w:t>
      </w:r>
      <w:r w:rsidRPr="00BF4502">
        <w:rPr>
          <w:lang w:val="es-ES_tradnl"/>
        </w:rPr>
        <w:t>, potenciador de sonido, controles de volumen independientes por cada entrada y máster de salidas.</w:t>
      </w:r>
    </w:p>
    <w:p w14:paraId="59A7262D" w14:textId="77777777" w:rsidR="00B25679" w:rsidRPr="00BF4502" w:rsidRDefault="00B25679" w:rsidP="00B25679">
      <w:pPr>
        <w:numPr>
          <w:ilvl w:val="0"/>
          <w:numId w:val="3"/>
        </w:numPr>
        <w:rPr>
          <w:lang w:val="es-ES_tradnl"/>
        </w:rPr>
      </w:pPr>
      <w:r w:rsidRPr="00BF4502">
        <w:rPr>
          <w:lang w:val="es-ES_tradnl"/>
        </w:rPr>
        <w:t xml:space="preserve">Control de acceso mediante </w:t>
      </w:r>
      <w:r w:rsidRPr="005007E9">
        <w:rPr>
          <w:i/>
          <w:iCs/>
          <w:lang w:val="es-ES_tradnl"/>
        </w:rPr>
        <w:t>display</w:t>
      </w:r>
      <w:r w:rsidRPr="00BF4502">
        <w:rPr>
          <w:lang w:val="es-ES_tradnl"/>
        </w:rPr>
        <w:t xml:space="preserve"> LCD.</w:t>
      </w:r>
    </w:p>
    <w:p w14:paraId="7C70849B" w14:textId="77777777" w:rsidR="00B25679" w:rsidRPr="00BF4502" w:rsidRDefault="00B25679" w:rsidP="00B25679">
      <w:pPr>
        <w:numPr>
          <w:ilvl w:val="0"/>
          <w:numId w:val="3"/>
        </w:numPr>
        <w:rPr>
          <w:lang w:val="es-ES_tradnl"/>
        </w:rPr>
      </w:pPr>
      <w:r w:rsidRPr="00BF4502">
        <w:rPr>
          <w:lang w:val="es-ES_tradnl"/>
        </w:rPr>
        <w:t>Control para hasta 16 atenuadores.</w:t>
      </w:r>
    </w:p>
    <w:p w14:paraId="039C1C9B" w14:textId="77777777" w:rsidR="00B25679" w:rsidRPr="00BF4502" w:rsidRDefault="00B25679" w:rsidP="00B25679">
      <w:pPr>
        <w:numPr>
          <w:ilvl w:val="0"/>
          <w:numId w:val="3"/>
        </w:numPr>
        <w:rPr>
          <w:lang w:val="es-ES_tradnl"/>
        </w:rPr>
      </w:pPr>
      <w:r w:rsidRPr="00BF4502">
        <w:rPr>
          <w:lang w:val="es-ES_tradnl"/>
        </w:rPr>
        <w:t>8+2 GPIO ports supervisados para su integración el Panel Central de Alarma contra Incendios.</w:t>
      </w:r>
    </w:p>
    <w:p w14:paraId="1702282C" w14:textId="77777777" w:rsidR="00B25679" w:rsidRPr="00C950E7" w:rsidRDefault="00B25679" w:rsidP="00B25679">
      <w:pPr>
        <w:numPr>
          <w:ilvl w:val="0"/>
          <w:numId w:val="3"/>
        </w:numPr>
        <w:rPr>
          <w:lang w:val="es-ES_tradnl"/>
        </w:rPr>
      </w:pPr>
      <w:r w:rsidRPr="00BF4502">
        <w:rPr>
          <w:lang w:val="es-ES_tradnl"/>
        </w:rPr>
        <w:t>Interfaz MODBUS RTU. RS-485 Half Duplex</w:t>
      </w:r>
      <w:r>
        <w:rPr>
          <w:lang w:val="es-ES_tradnl"/>
        </w:rPr>
        <w:t>.</w:t>
      </w:r>
    </w:p>
    <w:p w14:paraId="090F03AB" w14:textId="48777EAC" w:rsidR="009B2623" w:rsidRDefault="00B427E3">
      <w:pPr>
        <w:pStyle w:val="Ttulo3"/>
      </w:pPr>
      <w:r>
        <w:t>Características alarma por voz / emergencia</w:t>
      </w:r>
    </w:p>
    <w:p w14:paraId="536761DC" w14:textId="77777777" w:rsidR="00B427E3" w:rsidRPr="00B102DA" w:rsidRDefault="00B427E3" w:rsidP="00B427E3">
      <w:pPr>
        <w:numPr>
          <w:ilvl w:val="0"/>
          <w:numId w:val="4"/>
        </w:numPr>
        <w:rPr>
          <w:lang w:val="es-ES_tradnl"/>
        </w:rPr>
      </w:pPr>
      <w:r w:rsidRPr="00B102DA">
        <w:rPr>
          <w:lang w:val="es-ES_tradnl"/>
        </w:rPr>
        <w:t>Certificado EN 54-16, EN 54-4 y EN 60849.</w:t>
      </w:r>
    </w:p>
    <w:p w14:paraId="4022234B" w14:textId="77777777" w:rsidR="00B427E3" w:rsidRPr="00B102DA" w:rsidRDefault="00B427E3" w:rsidP="00B427E3">
      <w:pPr>
        <w:numPr>
          <w:ilvl w:val="0"/>
          <w:numId w:val="4"/>
        </w:numPr>
        <w:rPr>
          <w:lang w:val="es-ES_tradnl"/>
        </w:rPr>
      </w:pPr>
      <w:r w:rsidRPr="00B102DA">
        <w:rPr>
          <w:lang w:val="es-ES_tradnl"/>
        </w:rPr>
        <w:t>Detección e indicación de fallo en todas las funciones de emergencia.</w:t>
      </w:r>
    </w:p>
    <w:p w14:paraId="78B0BD13" w14:textId="77777777" w:rsidR="00B427E3" w:rsidRPr="00B102DA" w:rsidRDefault="00B427E3" w:rsidP="00B427E3">
      <w:pPr>
        <w:numPr>
          <w:ilvl w:val="0"/>
          <w:numId w:val="4"/>
        </w:numPr>
        <w:rPr>
          <w:lang w:val="es-ES_tradnl"/>
        </w:rPr>
      </w:pPr>
      <w:r w:rsidRPr="00B102DA">
        <w:rPr>
          <w:lang w:val="es-ES_tradnl"/>
        </w:rPr>
        <w:t>Integración con el panel central de alarma contra incendios.</w:t>
      </w:r>
    </w:p>
    <w:p w14:paraId="2F527106" w14:textId="77777777" w:rsidR="00B427E3" w:rsidRPr="00B102DA" w:rsidRDefault="00B427E3" w:rsidP="00B427E3">
      <w:pPr>
        <w:numPr>
          <w:ilvl w:val="0"/>
          <w:numId w:val="4"/>
        </w:numPr>
        <w:rPr>
          <w:lang w:val="es-ES_tradnl"/>
        </w:rPr>
      </w:pPr>
      <w:r w:rsidRPr="00B102DA">
        <w:rPr>
          <w:lang w:val="es-ES_tradnl"/>
        </w:rPr>
        <w:t>Doble reproductor de mensajes de evacuación pregrabados.</w:t>
      </w:r>
    </w:p>
    <w:p w14:paraId="08C6B50C" w14:textId="77777777" w:rsidR="00B427E3" w:rsidRPr="00B102DA" w:rsidRDefault="00B427E3" w:rsidP="00B427E3">
      <w:pPr>
        <w:numPr>
          <w:ilvl w:val="0"/>
          <w:numId w:val="4"/>
        </w:numPr>
        <w:rPr>
          <w:lang w:val="es-ES_tradnl"/>
        </w:rPr>
      </w:pPr>
      <w:r w:rsidRPr="00B102DA">
        <w:rPr>
          <w:lang w:val="es-ES_tradnl"/>
        </w:rPr>
        <w:t>Control manual de estados de emergencia con control de acceso.</w:t>
      </w:r>
    </w:p>
    <w:p w14:paraId="4A1C33DF" w14:textId="77777777" w:rsidR="00B427E3" w:rsidRPr="00B102DA" w:rsidRDefault="00B427E3" w:rsidP="00B427E3">
      <w:pPr>
        <w:numPr>
          <w:ilvl w:val="0"/>
          <w:numId w:val="4"/>
        </w:numPr>
        <w:rPr>
          <w:lang w:val="es-ES_tradnl"/>
        </w:rPr>
      </w:pPr>
      <w:r w:rsidRPr="00B102DA">
        <w:rPr>
          <w:lang w:val="es-ES_tradnl"/>
        </w:rPr>
        <w:t>Registro de emergencia.</w:t>
      </w:r>
    </w:p>
    <w:p w14:paraId="36FED9CA" w14:textId="77777777" w:rsidR="00B427E3" w:rsidRPr="00B102DA" w:rsidRDefault="00B427E3" w:rsidP="00B427E3">
      <w:pPr>
        <w:numPr>
          <w:ilvl w:val="0"/>
          <w:numId w:val="4"/>
        </w:numPr>
        <w:rPr>
          <w:lang w:val="es-ES_tradnl"/>
        </w:rPr>
      </w:pPr>
      <w:r w:rsidRPr="00B102DA">
        <w:rPr>
          <w:lang w:val="es-ES_tradnl"/>
        </w:rPr>
        <w:t>Supervisión de líneas de altavoz.</w:t>
      </w:r>
    </w:p>
    <w:p w14:paraId="69F5E3CF" w14:textId="77777777" w:rsidR="00B427E3" w:rsidRPr="00B102DA" w:rsidRDefault="00B427E3" w:rsidP="00B427E3">
      <w:pPr>
        <w:numPr>
          <w:ilvl w:val="0"/>
          <w:numId w:val="4"/>
        </w:numPr>
        <w:rPr>
          <w:lang w:val="es-ES_tradnl"/>
        </w:rPr>
      </w:pPr>
      <w:r w:rsidRPr="00B102DA">
        <w:rPr>
          <w:lang w:val="es-ES_tradnl"/>
        </w:rPr>
        <w:t>Terminadores de supervisión línea sin retorno.</w:t>
      </w:r>
    </w:p>
    <w:p w14:paraId="19317CB4" w14:textId="77777777" w:rsidR="00B427E3" w:rsidRPr="00B102DA" w:rsidRDefault="00B427E3" w:rsidP="00B427E3">
      <w:pPr>
        <w:numPr>
          <w:ilvl w:val="0"/>
          <w:numId w:val="4"/>
        </w:numPr>
        <w:rPr>
          <w:lang w:val="es-ES_tradnl"/>
        </w:rPr>
      </w:pPr>
      <w:r w:rsidRPr="00B102DA">
        <w:rPr>
          <w:lang w:val="es-ES_tradnl"/>
        </w:rPr>
        <w:t>Amplificador de reserva incluido.</w:t>
      </w:r>
    </w:p>
    <w:p w14:paraId="39C73D9E" w14:textId="6D8925E2" w:rsidR="003704AA" w:rsidRPr="00B427E3" w:rsidRDefault="00B427E3" w:rsidP="00B427E3">
      <w:pPr>
        <w:numPr>
          <w:ilvl w:val="0"/>
          <w:numId w:val="4"/>
        </w:numPr>
        <w:rPr>
          <w:lang w:val="es-ES_tradnl"/>
        </w:rPr>
      </w:pPr>
      <w:r w:rsidRPr="00B102DA">
        <w:rPr>
          <w:lang w:val="es-ES_tradnl"/>
        </w:rPr>
        <w:t>10 minutos de memoria para mensajes pregrabados</w:t>
      </w:r>
      <w:r w:rsidRPr="00C950E7">
        <w:rPr>
          <w:lang w:val="es-ES_tradnl"/>
        </w:rPr>
        <w:t>.</w:t>
      </w:r>
    </w:p>
    <w:p w14:paraId="2150D703" w14:textId="40A64835" w:rsidR="009B2623" w:rsidRDefault="00D03858">
      <w:pPr>
        <w:pStyle w:val="Ttulo3"/>
      </w:pPr>
      <w:bookmarkStart w:id="8" w:name="__RefHeading___Toc9180_169089191"/>
      <w:bookmarkEnd w:id="8"/>
      <w:r>
        <w:t>Especificaciones técnicas</w:t>
      </w:r>
    </w:p>
    <w:tbl>
      <w:tblPr>
        <w:tblW w:w="9026" w:type="dxa"/>
        <w:tblLayout w:type="fixed"/>
        <w:tblCellMar>
          <w:top w:w="55" w:type="dxa"/>
          <w:left w:w="55" w:type="dxa"/>
          <w:bottom w:w="55" w:type="dxa"/>
          <w:right w:w="55" w:type="dxa"/>
        </w:tblCellMar>
        <w:tblLook w:val="0480" w:firstRow="0" w:lastRow="0" w:firstColumn="1" w:lastColumn="0" w:noHBand="0" w:noVBand="1"/>
      </w:tblPr>
      <w:tblGrid>
        <w:gridCol w:w="2984"/>
        <w:gridCol w:w="6042"/>
      </w:tblGrid>
      <w:tr w:rsidR="00425867" w:rsidRPr="00214EC0" w14:paraId="524B13B4" w14:textId="77777777" w:rsidTr="00703D45">
        <w:trPr>
          <w:cantSplit/>
          <w:tblHeader/>
        </w:trPr>
        <w:tc>
          <w:tcPr>
            <w:tcW w:w="2984" w:type="dxa"/>
            <w:tcBorders>
              <w:top w:val="single" w:sz="2" w:space="0" w:color="808080"/>
              <w:left w:val="single" w:sz="2" w:space="0" w:color="808080"/>
              <w:bottom w:val="single" w:sz="2" w:space="0" w:color="808080"/>
            </w:tcBorders>
            <w:shd w:val="clear" w:color="auto" w:fill="C0C0C0"/>
          </w:tcPr>
          <w:p w14:paraId="7A3CE63F" w14:textId="77777777" w:rsidR="00425867" w:rsidRPr="00214EC0" w:rsidRDefault="00425867" w:rsidP="00CB1E98">
            <w:pPr>
              <w:pStyle w:val="Contenidodelatabla"/>
              <w:rPr>
                <w:b/>
                <w:bCs/>
                <w:szCs w:val="22"/>
              </w:rPr>
            </w:pPr>
            <w:r>
              <w:rPr>
                <w:b/>
                <w:bCs/>
                <w:szCs w:val="22"/>
              </w:rPr>
              <w:t>Parámetro</w:t>
            </w:r>
          </w:p>
        </w:tc>
        <w:tc>
          <w:tcPr>
            <w:tcW w:w="6042" w:type="dxa"/>
            <w:tcBorders>
              <w:top w:val="single" w:sz="2" w:space="0" w:color="808080"/>
              <w:left w:val="single" w:sz="2" w:space="0" w:color="808080"/>
              <w:bottom w:val="single" w:sz="2" w:space="0" w:color="808080"/>
              <w:right w:val="single" w:sz="2" w:space="0" w:color="808080"/>
            </w:tcBorders>
            <w:shd w:val="clear" w:color="auto" w:fill="C0C0C0"/>
          </w:tcPr>
          <w:p w14:paraId="0D5A0A55" w14:textId="77777777" w:rsidR="00425867" w:rsidRPr="00214EC0" w:rsidRDefault="00425867" w:rsidP="00CB1E98">
            <w:pPr>
              <w:pStyle w:val="Contenidodelatabla"/>
              <w:rPr>
                <w:b/>
                <w:bCs/>
                <w:szCs w:val="22"/>
              </w:rPr>
            </w:pPr>
            <w:r>
              <w:rPr>
                <w:b/>
                <w:bCs/>
                <w:szCs w:val="22"/>
              </w:rPr>
              <w:t>Especificaciones</w:t>
            </w:r>
          </w:p>
        </w:tc>
      </w:tr>
      <w:tr w:rsidR="00425867" w:rsidRPr="00214EC0" w14:paraId="385A5307"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253FBC68" w14:textId="77777777" w:rsidR="00425867" w:rsidRPr="00214EC0" w:rsidRDefault="00425867" w:rsidP="00CB1E98">
            <w:pPr>
              <w:pStyle w:val="Contenidodelatabla"/>
              <w:rPr>
                <w:szCs w:val="22"/>
              </w:rPr>
            </w:pPr>
            <w:r w:rsidRPr="00214EC0">
              <w:rPr>
                <w:szCs w:val="22"/>
              </w:rPr>
              <w:t>Fuente de alimentación</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192B975C" w14:textId="77777777" w:rsidR="00425867" w:rsidRPr="00214EC0" w:rsidRDefault="00425867" w:rsidP="00CB1E98">
            <w:pPr>
              <w:pStyle w:val="Contenidodelatabla"/>
              <w:rPr>
                <w:szCs w:val="22"/>
              </w:rPr>
            </w:pPr>
            <w:r w:rsidRPr="00214EC0">
              <w:rPr>
                <w:szCs w:val="22"/>
              </w:rPr>
              <w:t>100 - 240V~ 50/60Hz</w:t>
            </w:r>
          </w:p>
        </w:tc>
      </w:tr>
      <w:tr w:rsidR="00425867" w:rsidRPr="00214EC0" w14:paraId="68CE45E9"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7C300CA1" w14:textId="1896EDE1" w:rsidR="00425867" w:rsidRPr="00214EC0" w:rsidRDefault="002B446D" w:rsidP="00CB1E98">
            <w:pPr>
              <w:pStyle w:val="Contenidodelatabla"/>
              <w:rPr>
                <w:szCs w:val="22"/>
              </w:rPr>
            </w:pPr>
            <w:r>
              <w:rPr>
                <w:szCs w:val="22"/>
              </w:rPr>
              <w:t>Consumo</w:t>
            </w:r>
            <w:r w:rsidR="00425867" w:rsidRPr="00214EC0">
              <w:rPr>
                <w:szCs w:val="22"/>
              </w:rPr>
              <w:t xml:space="preserve"> de energía</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5A617B91" w14:textId="77777777" w:rsidR="00425867" w:rsidRPr="00214EC0" w:rsidRDefault="00425867" w:rsidP="00CB1E98">
            <w:pPr>
              <w:pStyle w:val="Contenidodelatabla"/>
              <w:rPr>
                <w:szCs w:val="22"/>
              </w:rPr>
            </w:pPr>
            <w:r w:rsidRPr="00214EC0">
              <w:rPr>
                <w:szCs w:val="22"/>
              </w:rPr>
              <w:t>350 W máx. / 100 W a 1/8 de potencia de salida</w:t>
            </w:r>
          </w:p>
        </w:tc>
      </w:tr>
      <w:tr w:rsidR="00425867" w:rsidRPr="00214EC0" w14:paraId="4649B3AB"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4C5CEC7C" w14:textId="4D8F994C" w:rsidR="00425867" w:rsidRPr="00214EC0" w:rsidRDefault="00425867" w:rsidP="00CB1E98">
            <w:pPr>
              <w:pStyle w:val="Contenidodelatabla"/>
              <w:rPr>
                <w:szCs w:val="22"/>
              </w:rPr>
            </w:pPr>
            <w:r w:rsidRPr="00214EC0">
              <w:rPr>
                <w:szCs w:val="22"/>
              </w:rPr>
              <w:t xml:space="preserve">Respuesta </w:t>
            </w:r>
            <w:r w:rsidR="00612A3B">
              <w:rPr>
                <w:szCs w:val="22"/>
              </w:rPr>
              <w:t>en frecuencia</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23E94005" w14:textId="77777777" w:rsidR="00425867" w:rsidRPr="00214EC0" w:rsidRDefault="00425867" w:rsidP="00CB1E98">
            <w:pPr>
              <w:pStyle w:val="Contenidodelatabla"/>
              <w:rPr>
                <w:szCs w:val="22"/>
              </w:rPr>
            </w:pPr>
            <w:r w:rsidRPr="00214EC0">
              <w:rPr>
                <w:szCs w:val="22"/>
              </w:rPr>
              <w:t>80 - 20000Hz +/-1dB</w:t>
            </w:r>
          </w:p>
        </w:tc>
      </w:tr>
      <w:tr w:rsidR="00425867" w:rsidRPr="00214EC0" w14:paraId="24FEE515"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147E7546" w14:textId="77777777" w:rsidR="00425867" w:rsidRPr="00214EC0" w:rsidRDefault="00425867" w:rsidP="00CB1E98">
            <w:pPr>
              <w:pStyle w:val="Contenidodelatabla"/>
              <w:rPr>
                <w:szCs w:val="22"/>
              </w:rPr>
            </w:pPr>
            <w:r w:rsidRPr="00214EC0">
              <w:rPr>
                <w:szCs w:val="22"/>
              </w:rPr>
              <w:lastRenderedPageBreak/>
              <w:t>Relación señal/ruido</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5265C337" w14:textId="77777777" w:rsidR="00425867" w:rsidRPr="00214EC0" w:rsidRDefault="00425867" w:rsidP="00CB1E98">
            <w:pPr>
              <w:pStyle w:val="Contenidodelatabla"/>
              <w:rPr>
                <w:szCs w:val="22"/>
              </w:rPr>
            </w:pPr>
            <w:r w:rsidRPr="00214EC0">
              <w:rPr>
                <w:szCs w:val="22"/>
              </w:rPr>
              <w:t>SNR~90dB, ponderado A</w:t>
            </w:r>
          </w:p>
        </w:tc>
      </w:tr>
      <w:tr w:rsidR="00425867" w:rsidRPr="00214EC0" w14:paraId="3C113B58"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61A710C6" w14:textId="0909107C" w:rsidR="00425867" w:rsidRPr="00214EC0" w:rsidRDefault="00415462" w:rsidP="00CB1E98">
            <w:pPr>
              <w:pStyle w:val="Contenidodelatabla"/>
              <w:rPr>
                <w:szCs w:val="22"/>
              </w:rPr>
            </w:pPr>
            <w:r>
              <w:rPr>
                <w:szCs w:val="22"/>
              </w:rPr>
              <w:t>F</w:t>
            </w:r>
            <w:r w:rsidR="00035024" w:rsidRPr="00214EC0">
              <w:rPr>
                <w:szCs w:val="22"/>
              </w:rPr>
              <w:t>actor de distorsión</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613B53F8" w14:textId="5427C10D" w:rsidR="00425867" w:rsidRPr="00214EC0" w:rsidRDefault="00425867" w:rsidP="00CB1E98">
            <w:pPr>
              <w:pStyle w:val="Contenidodelatabla"/>
              <w:rPr>
                <w:szCs w:val="22"/>
              </w:rPr>
            </w:pPr>
            <w:r w:rsidRPr="00214EC0">
              <w:rPr>
                <w:szCs w:val="22"/>
              </w:rPr>
              <w:t>&lt;1% según IEC 60268 -15dB &lt;0,01% salidas pre-out</w:t>
            </w:r>
          </w:p>
        </w:tc>
      </w:tr>
      <w:tr w:rsidR="00425867" w:rsidRPr="00214EC0" w14:paraId="555366AC"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7C1E682C" w14:textId="77777777" w:rsidR="00425867" w:rsidRPr="00214EC0" w:rsidRDefault="00425867" w:rsidP="00CB1E98">
            <w:pPr>
              <w:pStyle w:val="Contenidodelatabla"/>
              <w:rPr>
                <w:szCs w:val="22"/>
              </w:rPr>
            </w:pPr>
            <w:r w:rsidRPr="00214EC0">
              <w:rPr>
                <w:szCs w:val="22"/>
              </w:rPr>
              <w:t>Ajuste de ganancia por canal</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358F4B95" w14:textId="77777777" w:rsidR="00425867" w:rsidRPr="00214EC0" w:rsidRDefault="00425867" w:rsidP="00CB1E98">
            <w:pPr>
              <w:pStyle w:val="Contenidodelatabla"/>
              <w:rPr>
                <w:szCs w:val="22"/>
              </w:rPr>
            </w:pPr>
            <w:r w:rsidRPr="00214EC0">
              <w:rPr>
                <w:szCs w:val="22"/>
              </w:rPr>
              <w:t>-100dB +10dB, pasos de 1dB</w:t>
            </w:r>
          </w:p>
        </w:tc>
      </w:tr>
      <w:tr w:rsidR="00425867" w:rsidRPr="00214EC0" w14:paraId="094DCB7D"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7B96C2A0" w14:textId="77777777" w:rsidR="00425867" w:rsidRPr="00214EC0" w:rsidRDefault="00425867" w:rsidP="00CB1E98">
            <w:pPr>
              <w:pStyle w:val="Contenidodelatabla"/>
              <w:rPr>
                <w:szCs w:val="22"/>
              </w:rPr>
            </w:pPr>
            <w:r w:rsidRPr="00214EC0">
              <w:rPr>
                <w:szCs w:val="22"/>
              </w:rPr>
              <w:t>DSP</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61B574C6" w14:textId="77777777" w:rsidR="00425867" w:rsidRPr="00214EC0" w:rsidRDefault="00425867" w:rsidP="00CB1E98">
            <w:pPr>
              <w:pStyle w:val="Contenidodelatabla"/>
              <w:rPr>
                <w:szCs w:val="22"/>
              </w:rPr>
            </w:pPr>
            <w:r w:rsidRPr="00214EC0">
              <w:rPr>
                <w:szCs w:val="22"/>
              </w:rPr>
              <w:t>Integrado - 48 kHz, 24 bits - 344 MIPS</w:t>
            </w:r>
          </w:p>
        </w:tc>
      </w:tr>
      <w:tr w:rsidR="00425867" w:rsidRPr="00214EC0" w14:paraId="26D76FB2"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0884420C" w14:textId="77777777" w:rsidR="00425867" w:rsidRPr="00214EC0" w:rsidRDefault="00425867" w:rsidP="00CB1E98">
            <w:pPr>
              <w:pStyle w:val="Contenidodelatabla"/>
              <w:rPr>
                <w:szCs w:val="22"/>
              </w:rPr>
            </w:pPr>
            <w:r w:rsidRPr="00214EC0">
              <w:rPr>
                <w:szCs w:val="22"/>
              </w:rPr>
              <w:t>Entradas de audio de música ambiental</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54E66C59" w14:textId="77777777" w:rsidR="00425867" w:rsidRPr="00214EC0" w:rsidRDefault="00425867" w:rsidP="00CB1E98">
            <w:pPr>
              <w:pStyle w:val="Contenidodelatabla"/>
              <w:rPr>
                <w:szCs w:val="22"/>
              </w:rPr>
            </w:pPr>
            <w:r w:rsidRPr="00214EC0">
              <w:rPr>
                <w:szCs w:val="22"/>
              </w:rPr>
              <w:t>Hasta 3 x audio balanceado 1 Vrms. 10 KΩ, 3 pines, tipo Euroblock</w:t>
            </w:r>
          </w:p>
        </w:tc>
      </w:tr>
      <w:tr w:rsidR="00425867" w:rsidRPr="00214EC0" w14:paraId="382B71FE"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31E4BF94" w14:textId="77777777" w:rsidR="00425867" w:rsidRPr="00214EC0" w:rsidRDefault="00425867" w:rsidP="00CB1E98">
            <w:pPr>
              <w:pStyle w:val="Contenidodelatabla"/>
              <w:rPr>
                <w:szCs w:val="22"/>
              </w:rPr>
            </w:pPr>
            <w:r w:rsidRPr="00214EC0">
              <w:rPr>
                <w:szCs w:val="22"/>
              </w:rPr>
              <w:t>Entradas de audio prioritarias</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2F966848" w14:textId="77777777" w:rsidR="00425867" w:rsidRPr="00214EC0" w:rsidRDefault="00425867" w:rsidP="00CB1E98">
            <w:pPr>
              <w:pStyle w:val="Contenidodelatabla"/>
              <w:rPr>
                <w:szCs w:val="22"/>
              </w:rPr>
            </w:pPr>
            <w:r w:rsidRPr="00214EC0">
              <w:rPr>
                <w:szCs w:val="22"/>
              </w:rPr>
              <w:t>2 x audio balanceado 1 Vrms. 10 KΩ, 4 pines, tipo Euroblock (GPIO)</w:t>
            </w:r>
          </w:p>
        </w:tc>
      </w:tr>
      <w:tr w:rsidR="00425867" w:rsidRPr="00214EC0" w14:paraId="5A6B9FE0"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75C0DCF6" w14:textId="77777777" w:rsidR="00425867" w:rsidRPr="00214EC0" w:rsidRDefault="00425867" w:rsidP="00CB1E98">
            <w:pPr>
              <w:pStyle w:val="Contenidodelatabla"/>
              <w:rPr>
                <w:szCs w:val="22"/>
              </w:rPr>
            </w:pPr>
            <w:r w:rsidRPr="00214EC0">
              <w:rPr>
                <w:szCs w:val="22"/>
              </w:rPr>
              <w:t>Control general (GPIO)</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02E9B259" w14:textId="77777777" w:rsidR="00425867" w:rsidRPr="00214EC0" w:rsidRDefault="00425867" w:rsidP="00CB1E98">
            <w:pPr>
              <w:pStyle w:val="Contenidodelatabla"/>
              <w:rPr>
                <w:szCs w:val="22"/>
              </w:rPr>
            </w:pPr>
            <w:r w:rsidRPr="00214EC0">
              <w:rPr>
                <w:szCs w:val="22"/>
              </w:rPr>
              <w:t>2 E/S de control, 0-5 V, 100 Ω, en entradas de audio PRIO</w:t>
            </w:r>
          </w:p>
        </w:tc>
      </w:tr>
      <w:tr w:rsidR="00425867" w:rsidRPr="00214EC0" w14:paraId="3C859928"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6DE14046" w14:textId="07739C1C" w:rsidR="00425867" w:rsidRPr="00214EC0" w:rsidRDefault="00C738DE" w:rsidP="00CB1E98">
            <w:pPr>
              <w:pStyle w:val="Contenidodelatabla"/>
              <w:rPr>
                <w:szCs w:val="22"/>
              </w:rPr>
            </w:pPr>
            <w:r>
              <w:rPr>
                <w:szCs w:val="22"/>
              </w:rPr>
              <w:t>Bus</w:t>
            </w:r>
            <w:r w:rsidR="00425867" w:rsidRPr="00214EC0">
              <w:rPr>
                <w:szCs w:val="22"/>
              </w:rPr>
              <w:t xml:space="preserve"> ACSI</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756B9D7C" w14:textId="77777777" w:rsidR="00425867" w:rsidRPr="00214EC0" w:rsidRDefault="00425867" w:rsidP="00CB1E98">
            <w:pPr>
              <w:pStyle w:val="Contenidodelatabla"/>
              <w:rPr>
                <w:szCs w:val="22"/>
              </w:rPr>
            </w:pPr>
            <w:r w:rsidRPr="00214EC0">
              <w:rPr>
                <w:szCs w:val="22"/>
              </w:rPr>
              <w:t>1 x audio balanceado 1 Vrms. 10 KΩ, RJ-45 hembra, total 1000m / 3280,84ft</w:t>
            </w:r>
          </w:p>
        </w:tc>
      </w:tr>
      <w:tr w:rsidR="00425867" w:rsidRPr="00214EC0" w14:paraId="652C6F1A"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6C5157CA" w14:textId="77777777" w:rsidR="00425867" w:rsidRPr="00214EC0" w:rsidRDefault="00425867" w:rsidP="00CB1E98">
            <w:pPr>
              <w:pStyle w:val="Contenidodelatabla"/>
              <w:rPr>
                <w:szCs w:val="22"/>
              </w:rPr>
            </w:pPr>
            <w:r w:rsidRPr="00214EC0">
              <w:rPr>
                <w:szCs w:val="22"/>
              </w:rPr>
              <w:t>Conectividad ACSI-Link</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07A1CC6F" w14:textId="64139E4C" w:rsidR="00425867" w:rsidRPr="00214EC0" w:rsidRDefault="00425867" w:rsidP="00CB1E98">
            <w:pPr>
              <w:pStyle w:val="Contenidodelatabla"/>
              <w:rPr>
                <w:szCs w:val="22"/>
              </w:rPr>
            </w:pPr>
            <w:r w:rsidRPr="00214EC0">
              <w:rPr>
                <w:szCs w:val="22"/>
              </w:rPr>
              <w:t>2 x audio balanceado 1 Vrms. 10 KΩ, RJ-45 hembra, total 500m / 1640,42ft</w:t>
            </w:r>
          </w:p>
        </w:tc>
      </w:tr>
      <w:tr w:rsidR="00425867" w:rsidRPr="00214EC0" w14:paraId="7A2F5560"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74AF1BCC" w14:textId="59D938D2" w:rsidR="00425867" w:rsidRPr="00214EC0" w:rsidRDefault="00425867" w:rsidP="00CB1E98">
            <w:pPr>
              <w:pStyle w:val="Contenidodelatabla"/>
              <w:rPr>
                <w:szCs w:val="22"/>
              </w:rPr>
            </w:pPr>
            <w:r w:rsidRPr="00214EC0">
              <w:rPr>
                <w:szCs w:val="22"/>
              </w:rPr>
              <w:t xml:space="preserve">Salidas de audio </w:t>
            </w:r>
            <w:r w:rsidR="00415462">
              <w:rPr>
                <w:szCs w:val="22"/>
              </w:rPr>
              <w:t>preamplificadas</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7CCA5BC3" w14:textId="77777777" w:rsidR="00425867" w:rsidRPr="00214EC0" w:rsidRDefault="00425867" w:rsidP="00CB1E98">
            <w:pPr>
              <w:pStyle w:val="Contenidodelatabla"/>
              <w:rPr>
                <w:szCs w:val="22"/>
              </w:rPr>
            </w:pPr>
            <w:r w:rsidRPr="00214EC0">
              <w:rPr>
                <w:szCs w:val="22"/>
              </w:rPr>
              <w:t>4 x audio balanceado 1 Vrms. 100 Ω, 3 pines, tipo Euroblock</w:t>
            </w:r>
          </w:p>
        </w:tc>
      </w:tr>
      <w:tr w:rsidR="00425867" w:rsidRPr="00214EC0" w14:paraId="47CC49AB"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04EB48BA" w14:textId="77777777" w:rsidR="00425867" w:rsidRPr="00214EC0" w:rsidRDefault="00425867" w:rsidP="00CB1E98">
            <w:pPr>
              <w:pStyle w:val="Contenidodelatabla"/>
              <w:rPr>
                <w:szCs w:val="22"/>
              </w:rPr>
            </w:pPr>
            <w:r w:rsidRPr="00214EC0">
              <w:rPr>
                <w:szCs w:val="22"/>
              </w:rPr>
              <w:t>Control de atenuadores</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5151BCFE" w14:textId="77777777" w:rsidR="00425867" w:rsidRPr="00214EC0" w:rsidRDefault="00425867" w:rsidP="00CB1E98">
            <w:pPr>
              <w:pStyle w:val="Contenidodelatabla"/>
              <w:rPr>
                <w:szCs w:val="22"/>
              </w:rPr>
            </w:pPr>
            <w:r w:rsidRPr="00214EC0">
              <w:rPr>
                <w:szCs w:val="22"/>
              </w:rPr>
              <w:t>6 x anulación 24 V CC, 6 x 30 mA, 2 pines, tipo Euroblock (conector de 4 pines)</w:t>
            </w:r>
          </w:p>
        </w:tc>
      </w:tr>
      <w:tr w:rsidR="00425867" w:rsidRPr="00214EC0" w14:paraId="1A25B718"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03330675" w14:textId="77777777" w:rsidR="00425867" w:rsidRPr="00214EC0" w:rsidRDefault="00425867" w:rsidP="00CB1E98">
            <w:pPr>
              <w:pStyle w:val="Contenidodelatabla"/>
              <w:rPr>
                <w:szCs w:val="22"/>
              </w:rPr>
            </w:pPr>
            <w:r w:rsidRPr="00214EC0">
              <w:rPr>
                <w:szCs w:val="22"/>
              </w:rPr>
              <w:t>Entradas de control de emergencia</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578B681B" w14:textId="77777777" w:rsidR="00425867" w:rsidRPr="00214EC0" w:rsidRDefault="00425867" w:rsidP="00CB1E98">
            <w:pPr>
              <w:pStyle w:val="Contenidodelatabla"/>
              <w:rPr>
                <w:szCs w:val="22"/>
              </w:rPr>
            </w:pPr>
            <w:r w:rsidRPr="00214EC0">
              <w:rPr>
                <w:szCs w:val="22"/>
              </w:rPr>
              <w:t>8 x 0 - 5V DC, entradas monitoreadas, 2 pines, tipo Euroblock (conector de 4 pines)</w:t>
            </w:r>
          </w:p>
        </w:tc>
      </w:tr>
      <w:tr w:rsidR="00425867" w:rsidRPr="00214EC0" w14:paraId="0E65C5D4"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33EDD1AF" w14:textId="77777777" w:rsidR="00425867" w:rsidRPr="00214EC0" w:rsidRDefault="00425867" w:rsidP="00CB1E98">
            <w:pPr>
              <w:pStyle w:val="Contenidodelatabla"/>
              <w:rPr>
                <w:szCs w:val="22"/>
              </w:rPr>
            </w:pPr>
            <w:r w:rsidRPr="00214EC0">
              <w:rPr>
                <w:szCs w:val="22"/>
              </w:rPr>
              <w:t>Salidas de control de emergencia</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459208BB" w14:textId="77777777" w:rsidR="00425867" w:rsidRPr="00214EC0" w:rsidRDefault="00425867" w:rsidP="00CB1E98">
            <w:pPr>
              <w:pStyle w:val="Contenidodelatabla"/>
              <w:rPr>
                <w:szCs w:val="22"/>
              </w:rPr>
            </w:pPr>
            <w:r w:rsidRPr="00214EC0">
              <w:rPr>
                <w:szCs w:val="22"/>
              </w:rPr>
              <w:t>2 x salida de cierre de contacto, NA, máx. 60 V CC 130 mA, 2 pines, tipo Euroblock (conector de 4 pines)</w:t>
            </w:r>
          </w:p>
        </w:tc>
      </w:tr>
      <w:tr w:rsidR="00425867" w:rsidRPr="00214EC0" w14:paraId="3CAEAD45"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71630BF6" w14:textId="0EB31643" w:rsidR="00425867" w:rsidRPr="00214EC0" w:rsidRDefault="00415462" w:rsidP="00CB1E98">
            <w:pPr>
              <w:pStyle w:val="Contenidodelatabla"/>
              <w:rPr>
                <w:szCs w:val="22"/>
              </w:rPr>
            </w:pPr>
            <w:r>
              <w:rPr>
                <w:szCs w:val="22"/>
              </w:rPr>
              <w:t>Matriz</w:t>
            </w:r>
            <w:r w:rsidR="00425867" w:rsidRPr="00214EC0">
              <w:rPr>
                <w:szCs w:val="22"/>
              </w:rPr>
              <w:t xml:space="preserve"> virtual</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7FCED42D" w14:textId="77777777" w:rsidR="00425867" w:rsidRPr="00214EC0" w:rsidRDefault="00425867" w:rsidP="00CB1E98">
            <w:pPr>
              <w:pStyle w:val="Contenidodelatabla"/>
              <w:rPr>
                <w:szCs w:val="22"/>
              </w:rPr>
            </w:pPr>
            <w:r w:rsidRPr="00214EC0">
              <w:rPr>
                <w:szCs w:val="22"/>
              </w:rPr>
              <w:t>15x24 máximo</w:t>
            </w:r>
          </w:p>
        </w:tc>
      </w:tr>
      <w:tr w:rsidR="00425867" w:rsidRPr="00214EC0" w14:paraId="4969A0A9"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143A11B3" w14:textId="77777777" w:rsidR="00425867" w:rsidRPr="00214EC0" w:rsidRDefault="00425867" w:rsidP="00CB1E98">
            <w:pPr>
              <w:pStyle w:val="Contenidodelatabla"/>
              <w:rPr>
                <w:szCs w:val="22"/>
              </w:rPr>
            </w:pPr>
            <w:r w:rsidRPr="00214EC0">
              <w:rPr>
                <w:szCs w:val="22"/>
              </w:rPr>
              <w:t>Amplificador</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12C5CD82" w14:textId="1C3EE6D0" w:rsidR="00425867" w:rsidRPr="00214EC0" w:rsidRDefault="00425867" w:rsidP="00CB1E98">
            <w:pPr>
              <w:pStyle w:val="Contenidodelatabla"/>
              <w:rPr>
                <w:szCs w:val="22"/>
              </w:rPr>
            </w:pPr>
            <w:bookmarkStart w:id="9" w:name="_Hlk108090796"/>
            <w:r w:rsidRPr="00214EC0">
              <w:rPr>
                <w:szCs w:val="22"/>
              </w:rPr>
              <w:t xml:space="preserve">2 x 500W clase D (200Wrms x 2) </w:t>
            </w:r>
            <w:bookmarkEnd w:id="9"/>
            <w:r w:rsidRPr="00214EC0">
              <w:rPr>
                <w:szCs w:val="22"/>
              </w:rPr>
              <w:t>@ 70/100V. Carga mínima 20 Ω</w:t>
            </w:r>
          </w:p>
        </w:tc>
      </w:tr>
      <w:tr w:rsidR="00425867" w:rsidRPr="00214EC0" w14:paraId="4398AF21"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74454237" w14:textId="688809A3" w:rsidR="00425867" w:rsidRPr="00214EC0" w:rsidRDefault="00425867" w:rsidP="00CB1E98">
            <w:pPr>
              <w:pStyle w:val="Contenidodelatabla"/>
              <w:rPr>
                <w:szCs w:val="22"/>
              </w:rPr>
            </w:pPr>
            <w:r w:rsidRPr="00214EC0">
              <w:rPr>
                <w:szCs w:val="22"/>
              </w:rPr>
              <w:t xml:space="preserve">Amplificadores de </w:t>
            </w:r>
            <w:r w:rsidR="00415462">
              <w:rPr>
                <w:szCs w:val="22"/>
              </w:rPr>
              <w:t>reserva</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200A3B7B" w14:textId="48902DCC" w:rsidR="00425867" w:rsidRPr="00214EC0" w:rsidRDefault="00425867" w:rsidP="00CB1E98">
            <w:pPr>
              <w:pStyle w:val="Contenidodelatabla"/>
              <w:rPr>
                <w:szCs w:val="22"/>
              </w:rPr>
            </w:pPr>
            <w:r w:rsidRPr="00214EC0">
              <w:rPr>
                <w:szCs w:val="22"/>
              </w:rPr>
              <w:t xml:space="preserve">1 amplificador de </w:t>
            </w:r>
            <w:r w:rsidR="00415462">
              <w:rPr>
                <w:szCs w:val="22"/>
              </w:rPr>
              <w:t>reserva</w:t>
            </w:r>
            <w:r w:rsidRPr="00214EC0">
              <w:rPr>
                <w:szCs w:val="22"/>
              </w:rPr>
              <w:t xml:space="preserve"> con prioridad automática según EN 54-16</w:t>
            </w:r>
          </w:p>
        </w:tc>
      </w:tr>
      <w:tr w:rsidR="00425867" w:rsidRPr="00214EC0" w14:paraId="11986A83"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53836FD6" w14:textId="77777777" w:rsidR="00425867" w:rsidRPr="00214EC0" w:rsidRDefault="00425867" w:rsidP="00CB1E98">
            <w:pPr>
              <w:pStyle w:val="Contenidodelatabla"/>
              <w:rPr>
                <w:szCs w:val="22"/>
              </w:rPr>
            </w:pPr>
            <w:r w:rsidRPr="00214EC0">
              <w:rPr>
                <w:szCs w:val="22"/>
              </w:rPr>
              <w:lastRenderedPageBreak/>
              <w:t>Salidas de línea de altavoz</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74663F54" w14:textId="77777777" w:rsidR="00425867" w:rsidRPr="00214EC0" w:rsidRDefault="00425867" w:rsidP="00CB1E98">
            <w:pPr>
              <w:pStyle w:val="Contenidodelatabla"/>
              <w:rPr>
                <w:szCs w:val="22"/>
              </w:rPr>
            </w:pPr>
            <w:r w:rsidRPr="00214EC0">
              <w:rPr>
                <w:szCs w:val="22"/>
              </w:rPr>
              <w:t>Audio 6x100V. mín. impedancia: 20 Ω 500W (salidas 1 y 2), 80 Ω 120W (resto), 2 pines, tipo Euroblock</w:t>
            </w:r>
          </w:p>
        </w:tc>
      </w:tr>
      <w:tr w:rsidR="00425867" w:rsidRPr="00214EC0" w14:paraId="2263C309"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1F3AD3C5" w14:textId="77777777" w:rsidR="00425867" w:rsidRPr="00214EC0" w:rsidRDefault="00425867" w:rsidP="00CB1E98">
            <w:pPr>
              <w:pStyle w:val="Contenidodelatabla"/>
              <w:rPr>
                <w:szCs w:val="22"/>
              </w:rPr>
            </w:pPr>
            <w:r w:rsidRPr="00214EC0">
              <w:rPr>
                <w:szCs w:val="22"/>
              </w:rPr>
              <w:t>Potencia de salida</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2EDAFE8A" w14:textId="77777777" w:rsidR="00425867" w:rsidRPr="00214EC0" w:rsidRDefault="00425867" w:rsidP="00CB1E98">
            <w:pPr>
              <w:pStyle w:val="Contenidodelatabla"/>
              <w:rPr>
                <w:szCs w:val="22"/>
              </w:rPr>
            </w:pPr>
            <w:r w:rsidRPr="00214EC0">
              <w:rPr>
                <w:szCs w:val="22"/>
              </w:rPr>
              <w:t>500 W (ruido rosa 1/8). 200 Wrms según EN 54-16</w:t>
            </w:r>
          </w:p>
        </w:tc>
      </w:tr>
      <w:tr w:rsidR="00425867" w:rsidRPr="00214EC0" w14:paraId="09C00BDD"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683DEE02" w14:textId="77777777" w:rsidR="00425867" w:rsidRPr="00214EC0" w:rsidRDefault="00425867" w:rsidP="00CB1E98">
            <w:pPr>
              <w:pStyle w:val="Contenidodelatabla"/>
              <w:rPr>
                <w:szCs w:val="22"/>
              </w:rPr>
            </w:pPr>
            <w:r w:rsidRPr="00214EC0">
              <w:rPr>
                <w:szCs w:val="22"/>
              </w:rPr>
              <w:t>Proteccion</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2AE0B658" w14:textId="77777777" w:rsidR="00425867" w:rsidRPr="00214EC0" w:rsidRDefault="00425867" w:rsidP="00CB1E98">
            <w:pPr>
              <w:pStyle w:val="Contenidodelatabla"/>
              <w:rPr>
                <w:szCs w:val="22"/>
              </w:rPr>
            </w:pPr>
            <w:r w:rsidRPr="00214EC0">
              <w:rPr>
                <w:szCs w:val="22"/>
              </w:rPr>
              <w:t>Sobrecalentamiento, infrasónico, cortocircuito, arranque lento, sobrecarga</w:t>
            </w:r>
          </w:p>
        </w:tc>
      </w:tr>
      <w:tr w:rsidR="00425867" w:rsidRPr="00214EC0" w14:paraId="5B73DF03"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2793D21D" w14:textId="13F92919" w:rsidR="00425867" w:rsidRPr="00214EC0" w:rsidRDefault="00415462" w:rsidP="00CB1E98">
            <w:pPr>
              <w:pStyle w:val="Contenidodelatabla"/>
              <w:rPr>
                <w:szCs w:val="22"/>
              </w:rPr>
            </w:pPr>
            <w:r>
              <w:rPr>
                <w:szCs w:val="22"/>
              </w:rPr>
              <w:t>Alimentación</w:t>
            </w:r>
            <w:r w:rsidR="00425867" w:rsidRPr="00214EC0">
              <w:rPr>
                <w:szCs w:val="22"/>
              </w:rPr>
              <w:t xml:space="preserve"> de emergencia</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6CF0582E" w14:textId="77777777" w:rsidR="00425867" w:rsidRPr="00214EC0" w:rsidRDefault="00425867" w:rsidP="00CB1E98">
            <w:pPr>
              <w:pStyle w:val="Contenidodelatabla"/>
              <w:rPr>
                <w:szCs w:val="22"/>
              </w:rPr>
            </w:pPr>
            <w:r w:rsidRPr="00214EC0">
              <w:rPr>
                <w:szCs w:val="22"/>
              </w:rPr>
              <w:t>Carcasa de batería de 181x76x167 mm, hasta 22 Ah</w:t>
            </w:r>
          </w:p>
        </w:tc>
      </w:tr>
      <w:tr w:rsidR="00425867" w:rsidRPr="00214EC0" w14:paraId="7B848BBC"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073F4B23" w14:textId="77777777" w:rsidR="00425867" w:rsidRPr="00214EC0" w:rsidRDefault="00425867" w:rsidP="00CB1E98">
            <w:pPr>
              <w:pStyle w:val="Contenidodelatabla"/>
              <w:rPr>
                <w:szCs w:val="22"/>
              </w:rPr>
            </w:pPr>
            <w:r w:rsidRPr="00214EC0">
              <w:rPr>
                <w:szCs w:val="22"/>
              </w:rPr>
              <w:t>Cargador de batería</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22323769" w14:textId="77777777" w:rsidR="00425867" w:rsidRPr="00214EC0" w:rsidRDefault="00425867" w:rsidP="00CB1E98">
            <w:pPr>
              <w:pStyle w:val="Contenidodelatabla"/>
              <w:rPr>
                <w:szCs w:val="22"/>
              </w:rPr>
            </w:pPr>
            <w:r w:rsidRPr="00214EC0">
              <w:rPr>
                <w:szCs w:val="22"/>
              </w:rPr>
              <w:t>Carga inteligente integrada de hasta 3 amperios</w:t>
            </w:r>
          </w:p>
        </w:tc>
      </w:tr>
      <w:tr w:rsidR="00425867" w:rsidRPr="00214EC0" w14:paraId="39DF0254"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26F1AE46" w14:textId="21CC0834" w:rsidR="00425867" w:rsidRPr="00214EC0" w:rsidRDefault="00415462" w:rsidP="00CB1E98">
            <w:pPr>
              <w:pStyle w:val="Contenidodelatabla"/>
              <w:rPr>
                <w:szCs w:val="22"/>
              </w:rPr>
            </w:pPr>
            <w:r>
              <w:rPr>
                <w:szCs w:val="22"/>
              </w:rPr>
              <w:t>Pantalla</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20B77A64" w14:textId="77777777" w:rsidR="00425867" w:rsidRPr="00214EC0" w:rsidRDefault="00425867" w:rsidP="00CB1E98">
            <w:pPr>
              <w:pStyle w:val="Contenidodelatabla"/>
              <w:rPr>
                <w:szCs w:val="22"/>
              </w:rPr>
            </w:pPr>
            <w:r w:rsidRPr="00214EC0">
              <w:rPr>
                <w:szCs w:val="22"/>
              </w:rPr>
              <w:t>LCD retroiluminado 2 filas x 16 caracteres</w:t>
            </w:r>
          </w:p>
        </w:tc>
      </w:tr>
      <w:tr w:rsidR="00425867" w:rsidRPr="00214EC0" w14:paraId="38448D76"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3B692C9A" w14:textId="15378029" w:rsidR="00425867" w:rsidRPr="00214EC0" w:rsidRDefault="00BF33C3" w:rsidP="00CB1E98">
            <w:pPr>
              <w:pStyle w:val="Contenidodelatabla"/>
              <w:rPr>
                <w:szCs w:val="22"/>
              </w:rPr>
            </w:pPr>
            <w:r>
              <w:rPr>
                <w:szCs w:val="22"/>
              </w:rPr>
              <w:t>Condiciones de funcionamiento</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4CE0F2DA" w14:textId="77777777" w:rsidR="00425867" w:rsidRPr="00214EC0" w:rsidRDefault="00425867" w:rsidP="00CB1E98">
            <w:pPr>
              <w:pStyle w:val="Contenidodelatabla"/>
              <w:rPr>
                <w:szCs w:val="22"/>
              </w:rPr>
            </w:pPr>
            <w:r w:rsidRPr="00214EC0">
              <w:rPr>
                <w:szCs w:val="22"/>
              </w:rPr>
              <w:t>-5 ºC a +45 ºC / 23 ºF a 113 ºF</w:t>
            </w:r>
          </w:p>
          <w:p w14:paraId="6CD1660A" w14:textId="77777777" w:rsidR="00425867" w:rsidRPr="00214EC0" w:rsidRDefault="00425867" w:rsidP="00CB1E98">
            <w:pPr>
              <w:pStyle w:val="Contenidodelatabla"/>
              <w:rPr>
                <w:szCs w:val="22"/>
              </w:rPr>
            </w:pPr>
            <w:r w:rsidRPr="00214EC0">
              <w:rPr>
                <w:szCs w:val="22"/>
              </w:rPr>
              <w:t>5% a 95% de humedad relativa (sin condensación)</w:t>
            </w:r>
          </w:p>
        </w:tc>
      </w:tr>
      <w:tr w:rsidR="00425867" w:rsidRPr="00214EC0" w14:paraId="4091A00B"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38F3BD36" w14:textId="66D81199" w:rsidR="00425867" w:rsidRPr="00214EC0" w:rsidRDefault="00F42C86" w:rsidP="00CB1E98">
            <w:pPr>
              <w:pStyle w:val="Contenidodelatabla"/>
              <w:rPr>
                <w:szCs w:val="22"/>
              </w:rPr>
            </w:pPr>
            <w:r>
              <w:rPr>
                <w:szCs w:val="22"/>
              </w:rPr>
              <w:t>Acabado</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79AE962F" w14:textId="77777777" w:rsidR="00425867" w:rsidRPr="00214EC0" w:rsidRDefault="00425867" w:rsidP="00CB1E98">
            <w:pPr>
              <w:pStyle w:val="Contenidodelatabla"/>
              <w:rPr>
                <w:szCs w:val="22"/>
              </w:rPr>
            </w:pPr>
            <w:r w:rsidRPr="00214EC0">
              <w:rPr>
                <w:szCs w:val="22"/>
              </w:rPr>
              <w:t>Materiales: Fe y AL</w:t>
            </w:r>
          </w:p>
          <w:p w14:paraId="39C4738C" w14:textId="77777777" w:rsidR="00425867" w:rsidRPr="00214EC0" w:rsidRDefault="00425867" w:rsidP="00CB1E98">
            <w:pPr>
              <w:pStyle w:val="Contenidodelatabla"/>
              <w:rPr>
                <w:szCs w:val="22"/>
              </w:rPr>
            </w:pPr>
            <w:r w:rsidRPr="00214EC0">
              <w:rPr>
                <w:szCs w:val="22"/>
              </w:rPr>
              <w:t>Colores: RAL7016 y RAL9005</w:t>
            </w:r>
          </w:p>
        </w:tc>
      </w:tr>
      <w:tr w:rsidR="00425867" w:rsidRPr="00214EC0" w14:paraId="527C49DB"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2DB5AC33" w14:textId="77777777" w:rsidR="00425867" w:rsidRPr="00214EC0" w:rsidRDefault="00425867" w:rsidP="00CB1E98">
            <w:pPr>
              <w:pStyle w:val="Contenidodelatabla"/>
              <w:rPr>
                <w:szCs w:val="22"/>
              </w:rPr>
            </w:pPr>
            <w:r w:rsidRPr="00214EC0">
              <w:rPr>
                <w:szCs w:val="22"/>
              </w:rPr>
              <w:t>Peso</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2D9BF114" w14:textId="1E094346" w:rsidR="00425867" w:rsidRPr="00214EC0" w:rsidRDefault="00425867" w:rsidP="00CB1E98">
            <w:pPr>
              <w:pStyle w:val="Contenidodelatabla"/>
              <w:rPr>
                <w:szCs w:val="22"/>
              </w:rPr>
            </w:pPr>
            <w:r w:rsidRPr="00214EC0">
              <w:rPr>
                <w:szCs w:val="22"/>
              </w:rPr>
              <w:t>7,5 kg/15,76 libras</w:t>
            </w:r>
          </w:p>
        </w:tc>
      </w:tr>
      <w:tr w:rsidR="00425867" w:rsidRPr="00214EC0" w14:paraId="333F35B0"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052A3C3D" w14:textId="77777777" w:rsidR="00425867" w:rsidRPr="00214EC0" w:rsidRDefault="00425867" w:rsidP="00CB1E98">
            <w:pPr>
              <w:pStyle w:val="Contenidodelatabla"/>
              <w:rPr>
                <w:szCs w:val="22"/>
              </w:rPr>
            </w:pPr>
            <w:r w:rsidRPr="00214EC0">
              <w:rPr>
                <w:szCs w:val="22"/>
              </w:rPr>
              <w:t>Dimensiones (An. x Al. x Pr.)</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4055B64B" w14:textId="77777777" w:rsidR="00425867" w:rsidRPr="00214EC0" w:rsidRDefault="00425867" w:rsidP="00CB1E98">
            <w:pPr>
              <w:pStyle w:val="Contenidodelatabla"/>
              <w:rPr>
                <w:szCs w:val="22"/>
              </w:rPr>
            </w:pPr>
            <w:r w:rsidRPr="00214EC0">
              <w:rPr>
                <w:szCs w:val="22"/>
              </w:rPr>
              <w:t>453 mm x 88 mm x 455 mm / 18,2” x 3,46” x 18”</w:t>
            </w:r>
          </w:p>
        </w:tc>
      </w:tr>
      <w:tr w:rsidR="00425867" w:rsidRPr="00214EC0" w14:paraId="1B66F6A8"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1AFB5DA2" w14:textId="77777777" w:rsidR="00425867" w:rsidRPr="00214EC0" w:rsidRDefault="00425867" w:rsidP="00CB1E98">
            <w:pPr>
              <w:pStyle w:val="Contenidodelatabla"/>
              <w:rPr>
                <w:szCs w:val="22"/>
              </w:rPr>
            </w:pPr>
            <w:r w:rsidRPr="00214EC0">
              <w:rPr>
                <w:szCs w:val="22"/>
              </w:rPr>
              <w:t>Accesorios</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3843C846" w14:textId="77777777" w:rsidR="00425867" w:rsidRPr="00214EC0" w:rsidRDefault="00425867" w:rsidP="00CB1E98">
            <w:pPr>
              <w:pStyle w:val="Contenidodelatabla"/>
              <w:rPr>
                <w:szCs w:val="22"/>
              </w:rPr>
            </w:pPr>
            <w:r w:rsidRPr="00214EC0">
              <w:rPr>
                <w:szCs w:val="22"/>
              </w:rPr>
              <w:t>Conectores Euroblock macho, tornillos de instalación, 4 pies de goma</w:t>
            </w:r>
          </w:p>
        </w:tc>
      </w:tr>
    </w:tbl>
    <w:p w14:paraId="5F67EF8B" w14:textId="77777777" w:rsidR="009B2623" w:rsidRDefault="009B2623"/>
    <w:p w14:paraId="315DA3F4" w14:textId="77777777" w:rsidR="009B2623" w:rsidRDefault="009B2623"/>
    <w:p w14:paraId="2384B7D0" w14:textId="1BD4DD3C" w:rsidR="009B2623" w:rsidRDefault="00D03858" w:rsidP="00056D25">
      <w:pPr>
        <w:pStyle w:val="Ttulo1"/>
        <w:numPr>
          <w:ilvl w:val="0"/>
          <w:numId w:val="18"/>
        </w:numPr>
      </w:pPr>
      <w:bookmarkStart w:id="10" w:name="_Toc128747276"/>
      <w:r>
        <w:t xml:space="preserve">ACCESORIOS </w:t>
      </w:r>
      <w:r w:rsidR="00B427E3">
        <w:t>DE MEGAFONÍA Y EVACUACIÓN POR VOZ</w:t>
      </w:r>
      <w:r>
        <w:t xml:space="preserve"> EN54</w:t>
      </w:r>
      <w:bookmarkEnd w:id="10"/>
    </w:p>
    <w:p w14:paraId="402A6CE1" w14:textId="509C4D1B" w:rsidR="009B2623" w:rsidRDefault="000D50E8" w:rsidP="001F281C">
      <w:pPr>
        <w:pStyle w:val="Ttulo2"/>
        <w:numPr>
          <w:ilvl w:val="1"/>
          <w:numId w:val="18"/>
        </w:numPr>
        <w:ind w:left="426"/>
      </w:pPr>
      <w:bookmarkStart w:id="11" w:name="_Toc128747277"/>
      <w:r>
        <w:t>Módulo de comunicación</w:t>
      </w:r>
      <w:bookmarkEnd w:id="11"/>
    </w:p>
    <w:p w14:paraId="69A16DDB" w14:textId="72EA90F4" w:rsidR="00B23504" w:rsidRDefault="007D0EFB" w:rsidP="00B23504">
      <w:bookmarkStart w:id="12" w:name="_Hlk108088969"/>
      <w:r>
        <w:t>Los módulos de expansión agregan un puerto de comunicación adicional al controlador principal del sistema de megafonía, música ambiental y alarma por voz. Eso posibilita su interconexión, realizando un sistema unido de hasta 60 zonas.</w:t>
      </w:r>
    </w:p>
    <w:bookmarkEnd w:id="12"/>
    <w:p w14:paraId="710048F7" w14:textId="2F6D8AFA" w:rsidR="00B23504" w:rsidRDefault="00B23504" w:rsidP="00B23504">
      <w:r>
        <w:lastRenderedPageBreak/>
        <w:t>El módulo de comunicación proporciona comunicación redundante para que el sistema sea monitoreado y pueda ser controlado de acuerdo con los requisitos de EN54.</w:t>
      </w:r>
    </w:p>
    <w:p w14:paraId="39AD6FB7" w14:textId="7720BCF3" w:rsidR="009B2623" w:rsidRDefault="00B23504" w:rsidP="00B23504">
      <w:bookmarkStart w:id="13" w:name="_Hlk128743363"/>
      <w:r>
        <w:t>Hay dos modelos disponibles que permiten sistemas compuestos por hasta 4 unidades y 24 zonas o hasta 10 unidades y 60 zonas.</w:t>
      </w:r>
    </w:p>
    <w:bookmarkEnd w:id="13"/>
    <w:p w14:paraId="4DA38E28" w14:textId="77777777" w:rsidR="009B2623" w:rsidRDefault="00D03858">
      <w:pPr>
        <w:pStyle w:val="Ttulo3"/>
      </w:pPr>
      <w:r>
        <w:t>Características generales</w:t>
      </w:r>
    </w:p>
    <w:p w14:paraId="3FA089E9" w14:textId="76298214" w:rsidR="00CE3E08" w:rsidRDefault="00CE3E08" w:rsidP="00CE3E08">
      <w:pPr>
        <w:numPr>
          <w:ilvl w:val="0"/>
          <w:numId w:val="8"/>
        </w:numPr>
      </w:pPr>
      <w:r>
        <w:t>Extiend</w:t>
      </w:r>
      <w:r w:rsidR="00B427E3">
        <w:t>e</w:t>
      </w:r>
      <w:r>
        <w:t xml:space="preserve"> los sistemas PA/VA hasta 60 zonas.</w:t>
      </w:r>
    </w:p>
    <w:p w14:paraId="0CD77A94" w14:textId="474354C3" w:rsidR="00CE3E08" w:rsidRDefault="00D45AAF" w:rsidP="00CE3E08">
      <w:pPr>
        <w:numPr>
          <w:ilvl w:val="0"/>
          <w:numId w:val="8"/>
        </w:numPr>
      </w:pPr>
      <w:bookmarkStart w:id="14" w:name="_Hlk128743353"/>
      <w:r>
        <w:t>Bucle de comunicación redundante.</w:t>
      </w:r>
    </w:p>
    <w:bookmarkEnd w:id="14"/>
    <w:p w14:paraId="41862574" w14:textId="77777777" w:rsidR="00CE3E08" w:rsidRDefault="00CE3E08" w:rsidP="00CE3E08">
      <w:pPr>
        <w:numPr>
          <w:ilvl w:val="0"/>
          <w:numId w:val="8"/>
        </w:numPr>
      </w:pPr>
      <w:r>
        <w:t>Control y monitoreo del sistema</w:t>
      </w:r>
    </w:p>
    <w:p w14:paraId="75529BFD" w14:textId="2991F70B" w:rsidR="009B2623" w:rsidRDefault="00CE3E08" w:rsidP="00C44252">
      <w:pPr>
        <w:numPr>
          <w:ilvl w:val="0"/>
          <w:numId w:val="8"/>
        </w:numPr>
      </w:pPr>
      <w:r>
        <w:t>Fácil de instalar.</w:t>
      </w:r>
    </w:p>
    <w:p w14:paraId="7D371EA9" w14:textId="7B326626" w:rsidR="009B2623" w:rsidRDefault="00D03858">
      <w:pPr>
        <w:pStyle w:val="Ttulo3"/>
      </w:pPr>
      <w: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2"/>
        <w:gridCol w:w="6014"/>
      </w:tblGrid>
      <w:tr w:rsidR="0057230E" w:rsidRPr="0057230E" w14:paraId="2A05ECEF" w14:textId="77777777" w:rsidTr="0057230E">
        <w:trPr>
          <w:cantSplit/>
          <w:tblHeader/>
        </w:trPr>
        <w:tc>
          <w:tcPr>
            <w:tcW w:w="3012" w:type="dxa"/>
            <w:tcBorders>
              <w:top w:val="single" w:sz="2" w:space="0" w:color="808080"/>
              <w:left w:val="single" w:sz="2" w:space="0" w:color="808080"/>
              <w:bottom w:val="single" w:sz="2" w:space="0" w:color="808080"/>
            </w:tcBorders>
            <w:shd w:val="clear" w:color="auto" w:fill="C0C0C0"/>
          </w:tcPr>
          <w:p w14:paraId="5731FA40" w14:textId="18752A59" w:rsidR="0057230E" w:rsidRPr="0057230E" w:rsidRDefault="0057230E" w:rsidP="0057230E">
            <w:pPr>
              <w:pStyle w:val="Contenidodelatabla"/>
              <w:rPr>
                <w:b/>
                <w:bCs/>
                <w:szCs w:val="22"/>
              </w:rPr>
            </w:pPr>
            <w:r>
              <w:rPr>
                <w:b/>
                <w:bCs/>
                <w:szCs w:val="22"/>
              </w:rPr>
              <w:t>Parámetro</w:t>
            </w:r>
          </w:p>
        </w:tc>
        <w:tc>
          <w:tcPr>
            <w:tcW w:w="6014" w:type="dxa"/>
            <w:tcBorders>
              <w:top w:val="single" w:sz="2" w:space="0" w:color="808080"/>
              <w:left w:val="single" w:sz="2" w:space="0" w:color="808080"/>
              <w:bottom w:val="single" w:sz="2" w:space="0" w:color="808080"/>
              <w:right w:val="single" w:sz="2" w:space="0" w:color="808080"/>
            </w:tcBorders>
            <w:shd w:val="clear" w:color="auto" w:fill="C0C0C0"/>
          </w:tcPr>
          <w:p w14:paraId="335A4B42" w14:textId="11336BE0" w:rsidR="0057230E" w:rsidRPr="0057230E" w:rsidRDefault="0057230E" w:rsidP="0057230E">
            <w:pPr>
              <w:pStyle w:val="Contenidodelatabla"/>
              <w:rPr>
                <w:rFonts w:eastAsia="Helvetica-Bold" w:cs="Helvetica-Bold"/>
                <w:b/>
                <w:bCs/>
                <w:color w:val="000000"/>
                <w:szCs w:val="22"/>
              </w:rPr>
            </w:pPr>
            <w:r>
              <w:rPr>
                <w:rFonts w:eastAsia="Helvetica-Bold" w:cs="Helvetica-Bold"/>
                <w:b/>
                <w:bCs/>
                <w:color w:val="000000"/>
                <w:szCs w:val="22"/>
              </w:rPr>
              <w:t>Especificaciones</w:t>
            </w:r>
          </w:p>
        </w:tc>
      </w:tr>
      <w:tr w:rsidR="0057230E" w:rsidRPr="0057230E" w14:paraId="1A905447" w14:textId="77777777" w:rsidTr="0057230E">
        <w:trPr>
          <w:cantSplit/>
          <w:tblHeader/>
        </w:trPr>
        <w:tc>
          <w:tcPr>
            <w:tcW w:w="3012" w:type="dxa"/>
            <w:tcBorders>
              <w:top w:val="single" w:sz="2" w:space="0" w:color="808080"/>
              <w:left w:val="single" w:sz="2" w:space="0" w:color="808080"/>
              <w:bottom w:val="single" w:sz="2" w:space="0" w:color="808080"/>
            </w:tcBorders>
            <w:shd w:val="clear" w:color="auto" w:fill="auto"/>
          </w:tcPr>
          <w:p w14:paraId="19FC491D" w14:textId="3395BFAF" w:rsidR="0057230E" w:rsidRPr="0057230E" w:rsidRDefault="00C434C1" w:rsidP="0057230E">
            <w:pPr>
              <w:pStyle w:val="Contenidodelatabla"/>
              <w:rPr>
                <w:szCs w:val="22"/>
              </w:rPr>
            </w:pPr>
            <w:r>
              <w:rPr>
                <w:szCs w:val="22"/>
              </w:rPr>
              <w:t>Modelos</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5C79C18D" w14:textId="62D4BF8D" w:rsidR="0057230E" w:rsidRDefault="00C434C1" w:rsidP="00C434C1">
            <w:pPr>
              <w:pStyle w:val="Contenidodelatabla"/>
              <w:rPr>
                <w:rFonts w:eastAsia="Helvetica-Bold" w:cs="Helvetica-Bold"/>
                <w:color w:val="000000"/>
                <w:szCs w:val="22"/>
              </w:rPr>
            </w:pPr>
            <w:r w:rsidRPr="00C434C1">
              <w:rPr>
                <w:rFonts w:eastAsia="Helvetica-Bold" w:cs="Helvetica-Bold"/>
                <w:color w:val="000000"/>
                <w:szCs w:val="22"/>
              </w:rPr>
              <w:t>1) Hasta 4 unidades o 24 zonas</w:t>
            </w:r>
          </w:p>
          <w:p w14:paraId="7E8DA217" w14:textId="16C56FBF" w:rsidR="00C434C1" w:rsidRPr="0057230E" w:rsidRDefault="00C434C1" w:rsidP="00C434C1">
            <w:pPr>
              <w:pStyle w:val="Contenidodelatabla"/>
              <w:rPr>
                <w:rFonts w:eastAsia="Helvetica-Bold" w:cs="Helvetica-Bold"/>
                <w:color w:val="000000"/>
                <w:szCs w:val="22"/>
              </w:rPr>
            </w:pPr>
            <w:r>
              <w:rPr>
                <w:rFonts w:eastAsia="Helvetica-Bold" w:cs="Helvetica-Bold"/>
                <w:color w:val="000000"/>
                <w:szCs w:val="22"/>
              </w:rPr>
              <w:t>2) Hasta 10 unidades o 60 zonas</w:t>
            </w:r>
          </w:p>
        </w:tc>
      </w:tr>
      <w:tr w:rsidR="0057230E" w:rsidRPr="0057230E" w14:paraId="5FBF5F3C" w14:textId="77777777" w:rsidTr="0057230E">
        <w:trPr>
          <w:cantSplit/>
          <w:tblHeader/>
        </w:trPr>
        <w:tc>
          <w:tcPr>
            <w:tcW w:w="3012" w:type="dxa"/>
            <w:tcBorders>
              <w:top w:val="single" w:sz="2" w:space="0" w:color="808080"/>
              <w:left w:val="single" w:sz="2" w:space="0" w:color="808080"/>
              <w:bottom w:val="single" w:sz="2" w:space="0" w:color="808080"/>
            </w:tcBorders>
            <w:shd w:val="clear" w:color="auto" w:fill="auto"/>
          </w:tcPr>
          <w:p w14:paraId="25CFA609" w14:textId="77777777" w:rsidR="0057230E" w:rsidRPr="0057230E" w:rsidRDefault="0057230E" w:rsidP="0057230E">
            <w:pPr>
              <w:pStyle w:val="Contenidodelatabla"/>
              <w:rPr>
                <w:szCs w:val="22"/>
              </w:rPr>
            </w:pPr>
            <w:r w:rsidRPr="0057230E">
              <w:rPr>
                <w:szCs w:val="22"/>
              </w:rPr>
              <w:t>Descripción</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2A216F81" w14:textId="5D65907E" w:rsidR="0057230E" w:rsidRPr="0057230E" w:rsidRDefault="0057230E" w:rsidP="0057230E">
            <w:pPr>
              <w:pStyle w:val="Contenidodelatabla"/>
              <w:rPr>
                <w:rFonts w:eastAsia="Helvetica-Bold" w:cs="Helvetica-Bold"/>
                <w:color w:val="000000"/>
                <w:szCs w:val="22"/>
              </w:rPr>
            </w:pPr>
            <w:r w:rsidRPr="0057230E">
              <w:rPr>
                <w:rFonts w:eastAsia="Helvetica-Bold" w:cs="Helvetica-Bold"/>
                <w:color w:val="000000"/>
                <w:szCs w:val="22"/>
              </w:rPr>
              <w:t>Módulo de expansión en formato mini PCI-e para sistemas PA/VA</w:t>
            </w:r>
          </w:p>
        </w:tc>
      </w:tr>
      <w:tr w:rsidR="0057230E" w:rsidRPr="0057230E" w14:paraId="3C7B46D8" w14:textId="77777777" w:rsidTr="0057230E">
        <w:trPr>
          <w:cantSplit/>
          <w:tblHeader/>
        </w:trPr>
        <w:tc>
          <w:tcPr>
            <w:tcW w:w="3012" w:type="dxa"/>
            <w:tcBorders>
              <w:top w:val="single" w:sz="2" w:space="0" w:color="808080"/>
              <w:left w:val="single" w:sz="2" w:space="0" w:color="808080"/>
              <w:bottom w:val="single" w:sz="2" w:space="0" w:color="808080"/>
            </w:tcBorders>
            <w:shd w:val="clear" w:color="auto" w:fill="auto"/>
          </w:tcPr>
          <w:p w14:paraId="4BB5638D" w14:textId="79316C4B" w:rsidR="0057230E" w:rsidRPr="0057230E" w:rsidRDefault="009D7289" w:rsidP="0057230E">
            <w:pPr>
              <w:pStyle w:val="Contenidodelatabla"/>
              <w:rPr>
                <w:szCs w:val="22"/>
              </w:rPr>
            </w:pPr>
            <w:r>
              <w:rPr>
                <w:szCs w:val="22"/>
              </w:rPr>
              <w:t>Función</w:t>
            </w:r>
            <w:r w:rsidR="0057230E" w:rsidRPr="0057230E">
              <w:rPr>
                <w:szCs w:val="22"/>
              </w:rPr>
              <w:t xml:space="preserve"> principal</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08B90180" w14:textId="77777777" w:rsidR="0057230E" w:rsidRPr="0057230E" w:rsidRDefault="0057230E" w:rsidP="0057230E">
            <w:pPr>
              <w:pStyle w:val="Contenidodelatabla"/>
              <w:rPr>
                <w:rFonts w:eastAsia="Helvetica-Bold" w:cs="Helvetica-Bold"/>
                <w:color w:val="000000"/>
                <w:szCs w:val="22"/>
              </w:rPr>
            </w:pPr>
            <w:r w:rsidRPr="0057230E">
              <w:rPr>
                <w:rFonts w:eastAsia="Helvetica-Bold" w:cs="Helvetica-Bold"/>
                <w:color w:val="000000"/>
                <w:szCs w:val="22"/>
              </w:rPr>
              <w:t>Conexión de bucle cerrado redundante</w:t>
            </w:r>
          </w:p>
        </w:tc>
      </w:tr>
      <w:tr w:rsidR="0057230E" w:rsidRPr="0057230E" w14:paraId="4823ABC6" w14:textId="77777777" w:rsidTr="0057230E">
        <w:trPr>
          <w:cantSplit/>
          <w:tblHeader/>
        </w:trPr>
        <w:tc>
          <w:tcPr>
            <w:tcW w:w="3012" w:type="dxa"/>
            <w:tcBorders>
              <w:top w:val="single" w:sz="2" w:space="0" w:color="808080"/>
              <w:left w:val="single" w:sz="2" w:space="0" w:color="808080"/>
              <w:bottom w:val="single" w:sz="2" w:space="0" w:color="808080"/>
            </w:tcBorders>
            <w:shd w:val="clear" w:color="auto" w:fill="auto"/>
          </w:tcPr>
          <w:p w14:paraId="6059A0E9" w14:textId="77777777" w:rsidR="0057230E" w:rsidRPr="0057230E" w:rsidRDefault="0057230E" w:rsidP="0057230E">
            <w:pPr>
              <w:pStyle w:val="Contenidodelatabla"/>
              <w:rPr>
                <w:szCs w:val="22"/>
              </w:rPr>
            </w:pPr>
            <w:r w:rsidRPr="0057230E">
              <w:rPr>
                <w:szCs w:val="22"/>
              </w:rPr>
              <w:t>Comunicación</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697EFFAE" w14:textId="77777777" w:rsidR="0057230E" w:rsidRPr="0057230E" w:rsidRDefault="0057230E" w:rsidP="0057230E">
            <w:pPr>
              <w:pStyle w:val="Contenidodelatabla"/>
              <w:rPr>
                <w:rFonts w:eastAsia="Helvetica-Bold" w:cs="Helvetica-Bold"/>
                <w:color w:val="000000"/>
                <w:szCs w:val="22"/>
              </w:rPr>
            </w:pPr>
            <w:r w:rsidRPr="0057230E">
              <w:rPr>
                <w:rFonts w:eastAsia="Helvetica-Bold" w:cs="Helvetica-Bold"/>
                <w:color w:val="000000"/>
                <w:szCs w:val="22"/>
              </w:rPr>
              <w:t>RS-485</w:t>
            </w:r>
          </w:p>
        </w:tc>
      </w:tr>
      <w:tr w:rsidR="0057230E" w:rsidRPr="0057230E" w14:paraId="226C1EE1" w14:textId="77777777" w:rsidTr="0057230E">
        <w:trPr>
          <w:cantSplit/>
          <w:tblHeader/>
        </w:trPr>
        <w:tc>
          <w:tcPr>
            <w:tcW w:w="3012" w:type="dxa"/>
            <w:tcBorders>
              <w:top w:val="single" w:sz="2" w:space="0" w:color="808080"/>
              <w:left w:val="single" w:sz="2" w:space="0" w:color="808080"/>
              <w:bottom w:val="single" w:sz="2" w:space="0" w:color="808080"/>
            </w:tcBorders>
            <w:shd w:val="clear" w:color="auto" w:fill="auto"/>
          </w:tcPr>
          <w:p w14:paraId="1B81A48C" w14:textId="77777777" w:rsidR="0057230E" w:rsidRPr="0057230E" w:rsidRDefault="0057230E" w:rsidP="0057230E">
            <w:pPr>
              <w:pStyle w:val="Contenidodelatabla"/>
              <w:rPr>
                <w:szCs w:val="22"/>
              </w:rPr>
            </w:pPr>
            <w:r w:rsidRPr="0057230E">
              <w:rPr>
                <w:szCs w:val="22"/>
              </w:rPr>
              <w:t>Longitud del cableado</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57924BA0" w14:textId="428FB641" w:rsidR="0057230E" w:rsidRPr="0057230E" w:rsidRDefault="0057230E" w:rsidP="0057230E">
            <w:pPr>
              <w:pStyle w:val="Contenidodelatabla"/>
              <w:rPr>
                <w:rFonts w:eastAsia="Helvetica-Bold" w:cs="Helvetica-Bold"/>
                <w:color w:val="000000"/>
                <w:szCs w:val="22"/>
              </w:rPr>
            </w:pPr>
            <w:r w:rsidRPr="0057230E">
              <w:rPr>
                <w:rFonts w:eastAsia="Helvetica-Bold" w:cs="Helvetica-Bold"/>
                <w:color w:val="000000"/>
                <w:szCs w:val="22"/>
              </w:rPr>
              <w:t>Hasta 200m por nodo. Total máximo 800 m</w:t>
            </w:r>
          </w:p>
        </w:tc>
      </w:tr>
      <w:tr w:rsidR="0057230E" w:rsidRPr="0057230E" w14:paraId="331562AA" w14:textId="77777777" w:rsidTr="0057230E">
        <w:trPr>
          <w:cantSplit/>
          <w:tblHeader/>
        </w:trPr>
        <w:tc>
          <w:tcPr>
            <w:tcW w:w="3012" w:type="dxa"/>
            <w:tcBorders>
              <w:top w:val="single" w:sz="2" w:space="0" w:color="808080"/>
              <w:left w:val="single" w:sz="2" w:space="0" w:color="808080"/>
              <w:bottom w:val="single" w:sz="2" w:space="0" w:color="808080"/>
            </w:tcBorders>
            <w:shd w:val="clear" w:color="auto" w:fill="auto"/>
          </w:tcPr>
          <w:p w14:paraId="28E96AD7" w14:textId="77777777" w:rsidR="0057230E" w:rsidRPr="0057230E" w:rsidRDefault="0057230E" w:rsidP="0057230E">
            <w:pPr>
              <w:pStyle w:val="Contenidodelatabla"/>
              <w:rPr>
                <w:szCs w:val="22"/>
              </w:rPr>
            </w:pPr>
            <w:r w:rsidRPr="0057230E">
              <w:rPr>
                <w:szCs w:val="22"/>
              </w:rPr>
              <w:t>Peso neto</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1DB4906D" w14:textId="1E4FC304" w:rsidR="0057230E" w:rsidRPr="0057230E" w:rsidRDefault="0057230E" w:rsidP="0057230E">
            <w:pPr>
              <w:pStyle w:val="Contenidodelatabla"/>
              <w:rPr>
                <w:rFonts w:eastAsia="Helvetica-Bold" w:cs="Helvetica-Bold"/>
                <w:color w:val="000000"/>
                <w:szCs w:val="22"/>
              </w:rPr>
            </w:pPr>
            <w:r w:rsidRPr="0057230E">
              <w:rPr>
                <w:rFonts w:eastAsia="Helvetica-Bold" w:cs="Helvetica-Bold"/>
                <w:color w:val="000000"/>
                <w:szCs w:val="22"/>
              </w:rPr>
              <w:t>150 gramos</w:t>
            </w:r>
          </w:p>
        </w:tc>
      </w:tr>
      <w:tr w:rsidR="0057230E" w:rsidRPr="0057230E" w14:paraId="77FFEAEC" w14:textId="77777777" w:rsidTr="0057230E">
        <w:trPr>
          <w:cantSplit/>
          <w:tblHeader/>
        </w:trPr>
        <w:tc>
          <w:tcPr>
            <w:tcW w:w="3012" w:type="dxa"/>
            <w:tcBorders>
              <w:top w:val="single" w:sz="2" w:space="0" w:color="808080"/>
              <w:left w:val="single" w:sz="2" w:space="0" w:color="808080"/>
              <w:bottom w:val="single" w:sz="2" w:space="0" w:color="808080"/>
            </w:tcBorders>
            <w:shd w:val="clear" w:color="auto" w:fill="auto"/>
          </w:tcPr>
          <w:p w14:paraId="5676EF05" w14:textId="27B4D1ED" w:rsidR="0057230E" w:rsidRPr="0057230E" w:rsidRDefault="0057230E" w:rsidP="0057230E">
            <w:pPr>
              <w:pStyle w:val="Contenidodelatabla"/>
              <w:rPr>
                <w:szCs w:val="22"/>
              </w:rPr>
            </w:pPr>
            <w:r w:rsidRPr="0057230E">
              <w:rPr>
                <w:szCs w:val="22"/>
              </w:rPr>
              <w:t xml:space="preserve">Dimensiones del embalaje </w:t>
            </w:r>
            <w:r w:rsidR="006F1CEC">
              <w:rPr>
                <w:szCs w:val="22"/>
              </w:rPr>
              <w:br/>
            </w:r>
            <w:r w:rsidRPr="0057230E">
              <w:rPr>
                <w:szCs w:val="22"/>
              </w:rPr>
              <w:t>(Al. x An. x Pr.)</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2BBC75CC" w14:textId="77777777" w:rsidR="0057230E" w:rsidRPr="0057230E" w:rsidRDefault="0057230E" w:rsidP="0057230E">
            <w:pPr>
              <w:pStyle w:val="Contenidodelatabla"/>
              <w:rPr>
                <w:rFonts w:eastAsia="Helvetica-Bold" w:cs="Helvetica-Bold"/>
                <w:color w:val="000000"/>
                <w:szCs w:val="22"/>
              </w:rPr>
            </w:pPr>
            <w:r w:rsidRPr="0057230E">
              <w:rPr>
                <w:rFonts w:eastAsia="Helvetica-Bold" w:cs="Helvetica-Bold"/>
                <w:color w:val="000000"/>
                <w:szCs w:val="22"/>
              </w:rPr>
              <w:t>120x100x80mm</w:t>
            </w:r>
          </w:p>
        </w:tc>
      </w:tr>
      <w:tr w:rsidR="0057230E" w:rsidRPr="0057230E" w14:paraId="768A1EBD" w14:textId="77777777" w:rsidTr="0057230E">
        <w:trPr>
          <w:cantSplit/>
          <w:tblHeader/>
        </w:trPr>
        <w:tc>
          <w:tcPr>
            <w:tcW w:w="3012" w:type="dxa"/>
            <w:tcBorders>
              <w:top w:val="single" w:sz="2" w:space="0" w:color="808080"/>
              <w:left w:val="single" w:sz="2" w:space="0" w:color="808080"/>
              <w:bottom w:val="single" w:sz="2" w:space="0" w:color="808080"/>
            </w:tcBorders>
            <w:shd w:val="clear" w:color="auto" w:fill="auto"/>
          </w:tcPr>
          <w:p w14:paraId="2FE45B71" w14:textId="77777777" w:rsidR="0057230E" w:rsidRPr="0057230E" w:rsidRDefault="0057230E" w:rsidP="0057230E">
            <w:pPr>
              <w:pStyle w:val="Contenidodelatabla"/>
              <w:rPr>
                <w:szCs w:val="22"/>
              </w:rPr>
            </w:pPr>
            <w:r w:rsidRPr="0057230E">
              <w:rPr>
                <w:szCs w:val="22"/>
              </w:rPr>
              <w:t>Peso bruto</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6694D3B1" w14:textId="77777777" w:rsidR="0057230E" w:rsidRPr="0057230E" w:rsidRDefault="0057230E" w:rsidP="0057230E">
            <w:pPr>
              <w:pStyle w:val="Contenidodelatabla"/>
              <w:rPr>
                <w:rFonts w:eastAsia="Helvetica-Bold" w:cs="Helvetica-Bold"/>
                <w:color w:val="000000"/>
                <w:szCs w:val="22"/>
              </w:rPr>
            </w:pPr>
            <w:r w:rsidRPr="0057230E">
              <w:rPr>
                <w:rFonts w:eastAsia="Helvetica-Bold" w:cs="Helvetica-Bold"/>
                <w:color w:val="000000"/>
                <w:szCs w:val="22"/>
              </w:rPr>
              <w:t>250 gramos</w:t>
            </w:r>
          </w:p>
        </w:tc>
      </w:tr>
    </w:tbl>
    <w:p w14:paraId="5A304DE1" w14:textId="77777777" w:rsidR="009B2623" w:rsidRDefault="009B2623"/>
    <w:p w14:paraId="0A28A0D6" w14:textId="77777777" w:rsidR="009B2623" w:rsidRDefault="009B2623"/>
    <w:p w14:paraId="53AEDB07" w14:textId="1DCCCAA4" w:rsidR="009B2623" w:rsidRDefault="00462C82" w:rsidP="001F281C">
      <w:pPr>
        <w:pStyle w:val="Ttulo2"/>
        <w:numPr>
          <w:ilvl w:val="1"/>
          <w:numId w:val="18"/>
        </w:numPr>
        <w:ind w:left="426"/>
      </w:pPr>
      <w:bookmarkStart w:id="15" w:name="_Toc128747278"/>
      <w:r>
        <w:lastRenderedPageBreak/>
        <w:t>Tarjeta para cargador de batería</w:t>
      </w:r>
      <w:bookmarkEnd w:id="15"/>
    </w:p>
    <w:p w14:paraId="5CDE8DBF" w14:textId="34CB9951" w:rsidR="008D4509" w:rsidRDefault="00021C26" w:rsidP="00021C26">
      <w:r>
        <w:t>Tarjeta de actualización y activación de batería certificada EN54-4 para el controlador principal del sistema de megafonía, música ambiental y alarma por voz.</w:t>
      </w:r>
    </w:p>
    <w:p w14:paraId="7615789A" w14:textId="129A771D" w:rsidR="009B2623" w:rsidRDefault="00021C26" w:rsidP="00021C26">
      <w:r>
        <w:t>Una vez activada, la tarjeta se convierte en una llave para que el cargador funcione de forma permanente.</w:t>
      </w:r>
    </w:p>
    <w:p w14:paraId="30C09CB7" w14:textId="77777777" w:rsidR="009B2623" w:rsidRDefault="00D03858">
      <w:pPr>
        <w:pStyle w:val="Ttulo3"/>
      </w:pPr>
      <w:bookmarkStart w:id="16" w:name="__RefHeading___Toc2354_2024775450"/>
      <w:bookmarkEnd w:id="16"/>
      <w:r>
        <w:t>Características generales</w:t>
      </w:r>
    </w:p>
    <w:p w14:paraId="5E7B5108" w14:textId="7A9E154A" w:rsidR="00B43DD6" w:rsidRDefault="00B43DD6" w:rsidP="00B43DD6">
      <w:pPr>
        <w:numPr>
          <w:ilvl w:val="0"/>
          <w:numId w:val="9"/>
        </w:numPr>
      </w:pPr>
      <w:r>
        <w:t xml:space="preserve">Activa la función certificada EN 54-4, </w:t>
      </w:r>
      <w:r w:rsidR="00F507FC">
        <w:t>s</w:t>
      </w:r>
      <w:r>
        <w:t>istema de alimentación de emergencia (EPS).</w:t>
      </w:r>
    </w:p>
    <w:p w14:paraId="0C55A086" w14:textId="30FEE4C5" w:rsidR="009B2623" w:rsidRDefault="00B43DD6" w:rsidP="00B43DD6">
      <w:pPr>
        <w:numPr>
          <w:ilvl w:val="0"/>
          <w:numId w:val="9"/>
        </w:numPr>
      </w:pPr>
      <w:r>
        <w:t xml:space="preserve">Instalación permanente con control de acceso en </w:t>
      </w:r>
      <w:r w:rsidR="00F507FC">
        <w:t>la unidad</w:t>
      </w:r>
      <w:r>
        <w:t xml:space="preserve"> principal.</w:t>
      </w:r>
    </w:p>
    <w:p w14:paraId="4BFBDAF8" w14:textId="77777777" w:rsidR="009B2623" w:rsidRDefault="00D03858">
      <w:pPr>
        <w:pStyle w:val="Ttulo3"/>
      </w:pPr>
      <w:bookmarkStart w:id="17" w:name="__RefHeading___Toc2356_2024775450"/>
      <w:bookmarkEnd w:id="17"/>
      <w: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1"/>
        <w:gridCol w:w="6015"/>
      </w:tblGrid>
      <w:tr w:rsidR="009B2623" w14:paraId="13F8E0B3" w14:textId="77777777">
        <w:trPr>
          <w:cantSplit/>
          <w:tblHeader/>
        </w:trPr>
        <w:tc>
          <w:tcPr>
            <w:tcW w:w="3011" w:type="dxa"/>
            <w:tcBorders>
              <w:top w:val="single" w:sz="2" w:space="0" w:color="808080"/>
              <w:left w:val="single" w:sz="2" w:space="0" w:color="808080"/>
              <w:bottom w:val="single" w:sz="2" w:space="0" w:color="808080"/>
            </w:tcBorders>
            <w:shd w:val="clear" w:color="auto" w:fill="C0C0C0"/>
          </w:tcPr>
          <w:p w14:paraId="180C2EF8" w14:textId="77777777" w:rsidR="009B2623" w:rsidRDefault="00D03858">
            <w:pPr>
              <w:pStyle w:val="Contenidodelatabla"/>
              <w:spacing w:line="240" w:lineRule="auto"/>
              <w:rPr>
                <w:b/>
                <w:bCs/>
                <w:szCs w:val="22"/>
                <w:lang w:val="en-US"/>
              </w:rPr>
            </w:pPr>
            <w:r>
              <w:rPr>
                <w:b/>
                <w:bCs/>
                <w:szCs w:val="22"/>
                <w:lang w:val="en-US"/>
              </w:rPr>
              <w:t>Parámetro</w:t>
            </w:r>
          </w:p>
        </w:tc>
        <w:tc>
          <w:tcPr>
            <w:tcW w:w="6015" w:type="dxa"/>
            <w:tcBorders>
              <w:top w:val="single" w:sz="2" w:space="0" w:color="808080"/>
              <w:left w:val="single" w:sz="2" w:space="0" w:color="808080"/>
              <w:bottom w:val="single" w:sz="2" w:space="0" w:color="808080"/>
              <w:right w:val="single" w:sz="2" w:space="0" w:color="808080"/>
            </w:tcBorders>
            <w:shd w:val="clear" w:color="auto" w:fill="C0C0C0"/>
          </w:tcPr>
          <w:p w14:paraId="26728F86" w14:textId="77777777" w:rsidR="009B2623" w:rsidRDefault="00D03858">
            <w:pPr>
              <w:pStyle w:val="Contenidodelatabla"/>
              <w:spacing w:line="240" w:lineRule="auto"/>
              <w:rPr>
                <w:rFonts w:eastAsia="Helvetica-Bold" w:cs="Helvetica-Bold"/>
                <w:b/>
                <w:bCs/>
                <w:color w:val="000000"/>
                <w:szCs w:val="22"/>
                <w:lang w:val="en-US"/>
              </w:rPr>
            </w:pPr>
            <w:r>
              <w:rPr>
                <w:rFonts w:eastAsia="Helvetica-Bold" w:cs="Helvetica-Bold"/>
                <w:b/>
                <w:bCs/>
                <w:color w:val="000000"/>
                <w:szCs w:val="22"/>
                <w:lang w:val="en-US"/>
              </w:rPr>
              <w:t>Especificaciones</w:t>
            </w:r>
          </w:p>
        </w:tc>
      </w:tr>
      <w:tr w:rsidR="009D3C90" w14:paraId="229118F8" w14:textId="77777777">
        <w:trPr>
          <w:cantSplit/>
        </w:trPr>
        <w:tc>
          <w:tcPr>
            <w:tcW w:w="3011" w:type="dxa"/>
            <w:tcBorders>
              <w:left w:val="single" w:sz="2" w:space="0" w:color="808080"/>
              <w:bottom w:val="single" w:sz="2" w:space="0" w:color="808080"/>
            </w:tcBorders>
          </w:tcPr>
          <w:p w14:paraId="4DD0DE69" w14:textId="17A4BF85" w:rsidR="009D3C90" w:rsidRDefault="009D7289" w:rsidP="009D3C90">
            <w:pPr>
              <w:pStyle w:val="Contenidodelatabla"/>
              <w:spacing w:line="240" w:lineRule="auto"/>
              <w:rPr>
                <w:szCs w:val="22"/>
                <w:lang w:val="en-US"/>
              </w:rPr>
            </w:pPr>
            <w:r>
              <w:t>Soporte físico</w:t>
            </w:r>
          </w:p>
        </w:tc>
        <w:tc>
          <w:tcPr>
            <w:tcW w:w="6015" w:type="dxa"/>
            <w:tcBorders>
              <w:left w:val="single" w:sz="2" w:space="0" w:color="808080"/>
              <w:bottom w:val="single" w:sz="2" w:space="0" w:color="808080"/>
              <w:right w:val="single" w:sz="2" w:space="0" w:color="808080"/>
            </w:tcBorders>
          </w:tcPr>
          <w:p w14:paraId="60F14280" w14:textId="58051CA5" w:rsidR="009D3C90" w:rsidRDefault="009D3C90" w:rsidP="009D3C90">
            <w:pPr>
              <w:pStyle w:val="Contenidodelatabla"/>
              <w:spacing w:line="240" w:lineRule="auto"/>
              <w:rPr>
                <w:szCs w:val="22"/>
                <w:lang w:val="en-US"/>
              </w:rPr>
            </w:pPr>
            <w:r>
              <w:rPr>
                <w:rFonts w:ascii="Arial" w:hAnsi="Arial" w:cs="Arial"/>
              </w:rPr>
              <w:t xml:space="preserve">Tarjeta </w:t>
            </w:r>
            <w:r w:rsidR="00F507FC">
              <w:rPr>
                <w:rFonts w:ascii="Arial" w:hAnsi="Arial" w:cs="Arial"/>
              </w:rPr>
              <w:t>µ</w:t>
            </w:r>
            <w:r>
              <w:t>SD</w:t>
            </w:r>
          </w:p>
        </w:tc>
      </w:tr>
      <w:tr w:rsidR="009D3C90" w14:paraId="3291DC89" w14:textId="77777777">
        <w:trPr>
          <w:cantSplit/>
        </w:trPr>
        <w:tc>
          <w:tcPr>
            <w:tcW w:w="3011" w:type="dxa"/>
            <w:tcBorders>
              <w:left w:val="single" w:sz="2" w:space="0" w:color="808080"/>
              <w:bottom w:val="single" w:sz="2" w:space="0" w:color="808080"/>
            </w:tcBorders>
          </w:tcPr>
          <w:p w14:paraId="3377AE39" w14:textId="5EE63D00" w:rsidR="009D3C90" w:rsidRDefault="009D3C90" w:rsidP="009D3C90">
            <w:pPr>
              <w:pStyle w:val="Contenidodelatabla"/>
              <w:spacing w:line="240" w:lineRule="auto"/>
              <w:rPr>
                <w:szCs w:val="22"/>
                <w:lang w:val="en-US"/>
              </w:rPr>
            </w:pPr>
            <w:r>
              <w:t xml:space="preserve">Dimensiones del paquete </w:t>
            </w:r>
            <w:r w:rsidR="006F1CEC">
              <w:br/>
            </w:r>
            <w:r>
              <w:t>(An. x Al. x Pr.)</w:t>
            </w:r>
          </w:p>
        </w:tc>
        <w:tc>
          <w:tcPr>
            <w:tcW w:w="6015" w:type="dxa"/>
            <w:tcBorders>
              <w:left w:val="single" w:sz="2" w:space="0" w:color="808080"/>
              <w:bottom w:val="single" w:sz="2" w:space="0" w:color="808080"/>
              <w:right w:val="single" w:sz="2" w:space="0" w:color="808080"/>
            </w:tcBorders>
          </w:tcPr>
          <w:p w14:paraId="1163892A" w14:textId="12B63C60" w:rsidR="009D3C90" w:rsidRDefault="009D3C90" w:rsidP="009D3C90">
            <w:pPr>
              <w:pStyle w:val="Contenidodelatabla"/>
              <w:spacing w:line="240" w:lineRule="auto"/>
              <w:rPr>
                <w:szCs w:val="22"/>
                <w:lang w:val="en-US"/>
              </w:rPr>
            </w:pPr>
            <w:r>
              <w:t>190 x 20 x 140 mm / 7,5” x 0,8” x 5,5”</w:t>
            </w:r>
          </w:p>
        </w:tc>
      </w:tr>
      <w:tr w:rsidR="009D3C90" w14:paraId="1B90A164" w14:textId="77777777">
        <w:trPr>
          <w:cantSplit/>
        </w:trPr>
        <w:tc>
          <w:tcPr>
            <w:tcW w:w="3011" w:type="dxa"/>
            <w:tcBorders>
              <w:left w:val="single" w:sz="2" w:space="0" w:color="808080"/>
              <w:bottom w:val="single" w:sz="2" w:space="0" w:color="808080"/>
            </w:tcBorders>
          </w:tcPr>
          <w:p w14:paraId="20C64A2A" w14:textId="7A3455BE" w:rsidR="009D3C90" w:rsidRDefault="009D3C90" w:rsidP="009D3C90">
            <w:pPr>
              <w:pStyle w:val="Contenidodelatabla"/>
              <w:spacing w:line="240" w:lineRule="auto"/>
              <w:rPr>
                <w:szCs w:val="22"/>
                <w:lang w:val="en-US"/>
              </w:rPr>
            </w:pPr>
            <w:r>
              <w:t>Peso bruto</w:t>
            </w:r>
          </w:p>
        </w:tc>
        <w:tc>
          <w:tcPr>
            <w:tcW w:w="6015" w:type="dxa"/>
            <w:tcBorders>
              <w:left w:val="single" w:sz="2" w:space="0" w:color="808080"/>
              <w:bottom w:val="single" w:sz="2" w:space="0" w:color="808080"/>
              <w:right w:val="single" w:sz="2" w:space="0" w:color="808080"/>
            </w:tcBorders>
          </w:tcPr>
          <w:p w14:paraId="7217F14A" w14:textId="4D6A1617" w:rsidR="009D3C90" w:rsidRDefault="009D3C90" w:rsidP="009D3C90">
            <w:pPr>
              <w:pStyle w:val="Contenidodelatabla"/>
              <w:spacing w:line="240" w:lineRule="auto"/>
              <w:rPr>
                <w:szCs w:val="22"/>
                <w:lang w:val="en-US"/>
              </w:rPr>
            </w:pPr>
            <w:r>
              <w:t>0,1 kg / 0,22 libras</w:t>
            </w:r>
          </w:p>
        </w:tc>
      </w:tr>
    </w:tbl>
    <w:p w14:paraId="2C39DE85" w14:textId="77777777" w:rsidR="009B2623" w:rsidRDefault="009B2623"/>
    <w:p w14:paraId="431A555B" w14:textId="77777777" w:rsidR="009B2623" w:rsidRDefault="009B2623"/>
    <w:p w14:paraId="64495102" w14:textId="2331F39F" w:rsidR="009B2623" w:rsidRDefault="00F507FC" w:rsidP="001F281C">
      <w:pPr>
        <w:pStyle w:val="Ttulo2"/>
        <w:numPr>
          <w:ilvl w:val="1"/>
          <w:numId w:val="18"/>
        </w:numPr>
        <w:ind w:left="426"/>
      </w:pPr>
      <w:bookmarkStart w:id="18" w:name="_Toc128747279"/>
      <w:r>
        <w:t>Soporte mural</w:t>
      </w:r>
      <w:bookmarkEnd w:id="18"/>
    </w:p>
    <w:p w14:paraId="5D145AE6" w14:textId="2D768E65" w:rsidR="00EE10FB" w:rsidRDefault="00EE10FB" w:rsidP="00EE10FB">
      <w:r>
        <w:t>El kit de montaje en pared permite instalar en la pared la unidad principal de un sistema de megafonía, música ambiental y alarma por voz. Fabricado en chapa galvanizada de 1,5 mm, ofrece una sólida base de fijación del equipo con tan solo 5 mm de profundidad. Cuando la unidad principal está fija, el montaje queda completamente oculto.</w:t>
      </w:r>
    </w:p>
    <w:p w14:paraId="330CEF44" w14:textId="416618E8" w:rsidR="009B2623" w:rsidRDefault="00EE10FB" w:rsidP="00EE10FB">
      <w:r>
        <w:t xml:space="preserve">El kit tiene cuatro </w:t>
      </w:r>
      <w:r w:rsidR="00E837BD">
        <w:t xml:space="preserve">taladros </w:t>
      </w:r>
      <w:r>
        <w:t xml:space="preserve">para montaje en pared </w:t>
      </w:r>
      <w:r w:rsidR="00E837BD">
        <w:t xml:space="preserve">tipo coliso </w:t>
      </w:r>
      <w:r>
        <w:t>y cuatro fijaciones para la unidad principal.</w:t>
      </w:r>
    </w:p>
    <w:p w14:paraId="1243DE4B" w14:textId="77777777" w:rsidR="009B2623" w:rsidRDefault="00D03858">
      <w:pPr>
        <w:pStyle w:val="Ttulo3"/>
      </w:pPr>
      <w:r>
        <w:t>Características generales:</w:t>
      </w:r>
    </w:p>
    <w:p w14:paraId="24C1B0B1" w14:textId="33F04D27" w:rsidR="006301DE" w:rsidRDefault="006301DE" w:rsidP="006301DE">
      <w:pPr>
        <w:numPr>
          <w:ilvl w:val="0"/>
          <w:numId w:val="10"/>
        </w:numPr>
      </w:pPr>
      <w:r>
        <w:t>Kit de montaje en pared para unidad principal PA/VA.</w:t>
      </w:r>
    </w:p>
    <w:p w14:paraId="35A44A26" w14:textId="77777777" w:rsidR="006301DE" w:rsidRDefault="006301DE" w:rsidP="006301DE">
      <w:pPr>
        <w:numPr>
          <w:ilvl w:val="0"/>
          <w:numId w:val="10"/>
        </w:numPr>
      </w:pPr>
      <w:r>
        <w:lastRenderedPageBreak/>
        <w:t>Fabricado en chapa galvanizada.</w:t>
      </w:r>
    </w:p>
    <w:p w14:paraId="7ABD5118" w14:textId="77777777" w:rsidR="006301DE" w:rsidRDefault="006301DE" w:rsidP="006301DE">
      <w:pPr>
        <w:numPr>
          <w:ilvl w:val="0"/>
          <w:numId w:val="10"/>
        </w:numPr>
      </w:pPr>
      <w:r>
        <w:t>4 agujeros para montaje en pared.</w:t>
      </w:r>
    </w:p>
    <w:p w14:paraId="50B3ADE0" w14:textId="11514A44" w:rsidR="009B2623" w:rsidRDefault="006301DE" w:rsidP="006301DE">
      <w:pPr>
        <w:numPr>
          <w:ilvl w:val="0"/>
          <w:numId w:val="10"/>
        </w:numPr>
      </w:pPr>
      <w:r>
        <w:t>Oculto después de instalar la unidad.</w:t>
      </w:r>
    </w:p>
    <w:p w14:paraId="75214957" w14:textId="77777777" w:rsidR="009B2623" w:rsidRDefault="00D03858">
      <w:pPr>
        <w:pStyle w:val="Ttulo3"/>
      </w:pPr>
      <w:bookmarkStart w:id="19" w:name="__RefHeading___Toc2362_2024775450"/>
      <w:bookmarkEnd w:id="19"/>
      <w: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2"/>
        <w:gridCol w:w="6014"/>
      </w:tblGrid>
      <w:tr w:rsidR="009B2623" w14:paraId="447DFC3C" w14:textId="77777777">
        <w:trPr>
          <w:cantSplit/>
          <w:tblHeader/>
        </w:trPr>
        <w:tc>
          <w:tcPr>
            <w:tcW w:w="3012" w:type="dxa"/>
            <w:tcBorders>
              <w:top w:val="single" w:sz="2" w:space="0" w:color="808080"/>
              <w:left w:val="single" w:sz="2" w:space="0" w:color="808080"/>
              <w:bottom w:val="single" w:sz="2" w:space="0" w:color="808080"/>
            </w:tcBorders>
            <w:shd w:val="clear" w:color="auto" w:fill="C0C0C0"/>
          </w:tcPr>
          <w:p w14:paraId="190783DF" w14:textId="77777777" w:rsidR="009B2623" w:rsidRDefault="00D03858">
            <w:pPr>
              <w:pStyle w:val="Contenidodelatabla"/>
              <w:rPr>
                <w:b/>
                <w:bCs/>
                <w:szCs w:val="22"/>
              </w:rPr>
            </w:pPr>
            <w:r>
              <w:rPr>
                <w:b/>
                <w:bCs/>
                <w:szCs w:val="22"/>
              </w:rPr>
              <w:t>Parámetro</w:t>
            </w:r>
          </w:p>
        </w:tc>
        <w:tc>
          <w:tcPr>
            <w:tcW w:w="6014" w:type="dxa"/>
            <w:tcBorders>
              <w:top w:val="single" w:sz="2" w:space="0" w:color="808080"/>
              <w:left w:val="single" w:sz="2" w:space="0" w:color="808080"/>
              <w:bottom w:val="single" w:sz="2" w:space="0" w:color="808080"/>
              <w:right w:val="single" w:sz="2" w:space="0" w:color="808080"/>
            </w:tcBorders>
            <w:shd w:val="clear" w:color="auto" w:fill="C0C0C0"/>
          </w:tcPr>
          <w:p w14:paraId="505ABFD4" w14:textId="77777777" w:rsidR="009B2623" w:rsidRDefault="00D03858">
            <w:pPr>
              <w:pStyle w:val="Contenidodelatabla"/>
              <w:rPr>
                <w:rFonts w:eastAsia="Helvetica-Bold" w:cs="Helvetica-Bold"/>
                <w:b/>
                <w:bCs/>
                <w:color w:val="000000"/>
                <w:szCs w:val="22"/>
              </w:rPr>
            </w:pPr>
            <w:r>
              <w:rPr>
                <w:rFonts w:eastAsia="Helvetica-Bold" w:cs="Helvetica-Bold"/>
                <w:b/>
                <w:bCs/>
                <w:color w:val="000000"/>
                <w:szCs w:val="22"/>
              </w:rPr>
              <w:t>Especificaciones</w:t>
            </w:r>
          </w:p>
        </w:tc>
      </w:tr>
      <w:tr w:rsidR="00B31412" w:rsidRPr="00B31412" w14:paraId="6C88B85B" w14:textId="77777777" w:rsidTr="00B31412">
        <w:trPr>
          <w:cantSplit/>
        </w:trPr>
        <w:tc>
          <w:tcPr>
            <w:tcW w:w="3012" w:type="dxa"/>
            <w:tcBorders>
              <w:left w:val="single" w:sz="2" w:space="0" w:color="808080"/>
              <w:bottom w:val="single" w:sz="2" w:space="0" w:color="808080"/>
            </w:tcBorders>
          </w:tcPr>
          <w:p w14:paraId="040F7E42" w14:textId="77777777" w:rsidR="00B31412" w:rsidRPr="00B31412" w:rsidRDefault="00B31412" w:rsidP="00B31412">
            <w:pPr>
              <w:pStyle w:val="Contenidodelatabla"/>
              <w:rPr>
                <w:szCs w:val="22"/>
              </w:rPr>
            </w:pPr>
            <w:r w:rsidRPr="00B31412">
              <w:rPr>
                <w:szCs w:val="22"/>
              </w:rPr>
              <w:t>Material</w:t>
            </w:r>
          </w:p>
        </w:tc>
        <w:tc>
          <w:tcPr>
            <w:tcW w:w="6014" w:type="dxa"/>
            <w:tcBorders>
              <w:left w:val="single" w:sz="2" w:space="0" w:color="808080"/>
              <w:bottom w:val="single" w:sz="2" w:space="0" w:color="808080"/>
              <w:right w:val="single" w:sz="2" w:space="0" w:color="808080"/>
            </w:tcBorders>
          </w:tcPr>
          <w:p w14:paraId="616B4D7E" w14:textId="38B0484F" w:rsidR="00B31412" w:rsidRPr="00B31412" w:rsidRDefault="00E837BD" w:rsidP="00B31412">
            <w:pPr>
              <w:pStyle w:val="Contenidodelatabla"/>
              <w:rPr>
                <w:szCs w:val="22"/>
              </w:rPr>
            </w:pPr>
            <w:r>
              <w:rPr>
                <w:szCs w:val="22"/>
              </w:rPr>
              <w:t xml:space="preserve">Fe </w:t>
            </w:r>
            <w:r w:rsidR="00B31412" w:rsidRPr="00B31412">
              <w:rPr>
                <w:szCs w:val="22"/>
              </w:rPr>
              <w:t>Galvanizado 1,5 mm / 0,15”</w:t>
            </w:r>
          </w:p>
        </w:tc>
      </w:tr>
      <w:tr w:rsidR="00B31412" w:rsidRPr="00B31412" w14:paraId="204214CF" w14:textId="77777777" w:rsidTr="00B31412">
        <w:trPr>
          <w:cantSplit/>
        </w:trPr>
        <w:tc>
          <w:tcPr>
            <w:tcW w:w="3012" w:type="dxa"/>
            <w:tcBorders>
              <w:left w:val="single" w:sz="2" w:space="0" w:color="808080"/>
              <w:bottom w:val="single" w:sz="2" w:space="0" w:color="808080"/>
            </w:tcBorders>
          </w:tcPr>
          <w:p w14:paraId="5415763D" w14:textId="19FDCB96" w:rsidR="00B31412" w:rsidRPr="00B31412" w:rsidRDefault="00B31412" w:rsidP="00B31412">
            <w:pPr>
              <w:pStyle w:val="Contenidodelatabla"/>
              <w:rPr>
                <w:szCs w:val="22"/>
              </w:rPr>
            </w:pPr>
            <w:r w:rsidRPr="00B31412">
              <w:rPr>
                <w:szCs w:val="22"/>
              </w:rPr>
              <w:t>Color</w:t>
            </w:r>
          </w:p>
        </w:tc>
        <w:tc>
          <w:tcPr>
            <w:tcW w:w="6014" w:type="dxa"/>
            <w:tcBorders>
              <w:left w:val="single" w:sz="2" w:space="0" w:color="808080"/>
              <w:bottom w:val="single" w:sz="2" w:space="0" w:color="808080"/>
              <w:right w:val="single" w:sz="2" w:space="0" w:color="808080"/>
            </w:tcBorders>
          </w:tcPr>
          <w:p w14:paraId="5665F3AD" w14:textId="77777777" w:rsidR="00B31412" w:rsidRPr="00B31412" w:rsidRDefault="00B31412" w:rsidP="00B31412">
            <w:pPr>
              <w:pStyle w:val="Contenidodelatabla"/>
              <w:rPr>
                <w:szCs w:val="22"/>
              </w:rPr>
            </w:pPr>
            <w:r w:rsidRPr="00B31412">
              <w:rPr>
                <w:szCs w:val="22"/>
              </w:rPr>
              <w:t>Gris</w:t>
            </w:r>
          </w:p>
        </w:tc>
      </w:tr>
      <w:tr w:rsidR="00B31412" w:rsidRPr="00B31412" w14:paraId="538AC34D" w14:textId="77777777" w:rsidTr="00B31412">
        <w:trPr>
          <w:cantSplit/>
        </w:trPr>
        <w:tc>
          <w:tcPr>
            <w:tcW w:w="3012" w:type="dxa"/>
            <w:tcBorders>
              <w:left w:val="single" w:sz="2" w:space="0" w:color="808080"/>
              <w:bottom w:val="single" w:sz="2" w:space="0" w:color="808080"/>
            </w:tcBorders>
          </w:tcPr>
          <w:p w14:paraId="2224FE53" w14:textId="77777777" w:rsidR="00B31412" w:rsidRPr="00B31412" w:rsidRDefault="00B31412" w:rsidP="00B31412">
            <w:pPr>
              <w:pStyle w:val="Contenidodelatabla"/>
              <w:rPr>
                <w:szCs w:val="22"/>
              </w:rPr>
            </w:pPr>
            <w:r w:rsidRPr="00B31412">
              <w:rPr>
                <w:szCs w:val="22"/>
              </w:rPr>
              <w:t>Dimensiones (An. x Al. x Pr.)</w:t>
            </w:r>
          </w:p>
        </w:tc>
        <w:tc>
          <w:tcPr>
            <w:tcW w:w="6014" w:type="dxa"/>
            <w:tcBorders>
              <w:left w:val="single" w:sz="2" w:space="0" w:color="808080"/>
              <w:bottom w:val="single" w:sz="2" w:space="0" w:color="808080"/>
              <w:right w:val="single" w:sz="2" w:space="0" w:color="808080"/>
            </w:tcBorders>
          </w:tcPr>
          <w:p w14:paraId="003D87AE" w14:textId="77777777" w:rsidR="00B31412" w:rsidRPr="00B31412" w:rsidRDefault="00B31412" w:rsidP="00B31412">
            <w:pPr>
              <w:pStyle w:val="Contenidodelatabla"/>
              <w:rPr>
                <w:szCs w:val="22"/>
              </w:rPr>
            </w:pPr>
            <w:r w:rsidRPr="00B31412">
              <w:rPr>
                <w:szCs w:val="22"/>
              </w:rPr>
              <w:t>416 x 432 x 25 mm / 16,4” x 17” x 1”</w:t>
            </w:r>
          </w:p>
        </w:tc>
      </w:tr>
      <w:tr w:rsidR="00B31412" w:rsidRPr="00B31412" w14:paraId="08B09448" w14:textId="77777777" w:rsidTr="00B31412">
        <w:trPr>
          <w:cantSplit/>
        </w:trPr>
        <w:tc>
          <w:tcPr>
            <w:tcW w:w="3012" w:type="dxa"/>
            <w:tcBorders>
              <w:left w:val="single" w:sz="2" w:space="0" w:color="808080"/>
              <w:bottom w:val="single" w:sz="2" w:space="0" w:color="808080"/>
            </w:tcBorders>
          </w:tcPr>
          <w:p w14:paraId="0D733772" w14:textId="77777777" w:rsidR="00B31412" w:rsidRPr="00B31412" w:rsidRDefault="00B31412" w:rsidP="00B31412">
            <w:pPr>
              <w:pStyle w:val="Contenidodelatabla"/>
              <w:rPr>
                <w:szCs w:val="22"/>
              </w:rPr>
            </w:pPr>
            <w:r w:rsidRPr="00B31412">
              <w:rPr>
                <w:szCs w:val="22"/>
              </w:rPr>
              <w:t>Montaje en pared</w:t>
            </w:r>
          </w:p>
        </w:tc>
        <w:tc>
          <w:tcPr>
            <w:tcW w:w="6014" w:type="dxa"/>
            <w:tcBorders>
              <w:left w:val="single" w:sz="2" w:space="0" w:color="808080"/>
              <w:bottom w:val="single" w:sz="2" w:space="0" w:color="808080"/>
              <w:right w:val="single" w:sz="2" w:space="0" w:color="808080"/>
            </w:tcBorders>
          </w:tcPr>
          <w:p w14:paraId="1822C371" w14:textId="77777777" w:rsidR="00B31412" w:rsidRPr="00B31412" w:rsidRDefault="00B31412" w:rsidP="00B31412">
            <w:pPr>
              <w:pStyle w:val="Contenidodelatabla"/>
              <w:rPr>
                <w:szCs w:val="22"/>
              </w:rPr>
            </w:pPr>
            <w:r w:rsidRPr="00B31412">
              <w:rPr>
                <w:szCs w:val="22"/>
              </w:rPr>
              <w:t>Utilizando 4 x agujeros de 6,5 mm de diámetro. Distancia entre agujeros 300 mm / 11.8”</w:t>
            </w:r>
          </w:p>
        </w:tc>
      </w:tr>
      <w:tr w:rsidR="00B31412" w:rsidRPr="00B31412" w14:paraId="7841EBC5" w14:textId="77777777" w:rsidTr="00B31412">
        <w:trPr>
          <w:cantSplit/>
        </w:trPr>
        <w:tc>
          <w:tcPr>
            <w:tcW w:w="3012" w:type="dxa"/>
            <w:tcBorders>
              <w:left w:val="single" w:sz="2" w:space="0" w:color="808080"/>
              <w:bottom w:val="single" w:sz="2" w:space="0" w:color="808080"/>
            </w:tcBorders>
          </w:tcPr>
          <w:p w14:paraId="7935338B" w14:textId="538BAC4D" w:rsidR="00B31412" w:rsidRPr="00B31412" w:rsidRDefault="00F1628F" w:rsidP="00B31412">
            <w:pPr>
              <w:pStyle w:val="Contenidodelatabla"/>
              <w:rPr>
                <w:szCs w:val="22"/>
              </w:rPr>
            </w:pPr>
            <w:r>
              <w:rPr>
                <w:szCs w:val="22"/>
              </w:rPr>
              <w:t>Montaje de la unidad principal</w:t>
            </w:r>
          </w:p>
        </w:tc>
        <w:tc>
          <w:tcPr>
            <w:tcW w:w="6014" w:type="dxa"/>
            <w:tcBorders>
              <w:left w:val="single" w:sz="2" w:space="0" w:color="808080"/>
              <w:bottom w:val="single" w:sz="2" w:space="0" w:color="808080"/>
              <w:right w:val="single" w:sz="2" w:space="0" w:color="808080"/>
            </w:tcBorders>
          </w:tcPr>
          <w:p w14:paraId="09074DD7" w14:textId="77777777" w:rsidR="00B31412" w:rsidRPr="00B31412" w:rsidRDefault="00B31412" w:rsidP="00B31412">
            <w:pPr>
              <w:pStyle w:val="Contenidodelatabla"/>
              <w:rPr>
                <w:szCs w:val="22"/>
              </w:rPr>
            </w:pPr>
            <w:r w:rsidRPr="00B31412">
              <w:rPr>
                <w:szCs w:val="22"/>
              </w:rPr>
              <w:t>Usando 4 x tornillos M4 x 16 mm</w:t>
            </w:r>
          </w:p>
        </w:tc>
      </w:tr>
      <w:tr w:rsidR="00B31412" w:rsidRPr="00B31412" w14:paraId="497DEDB8" w14:textId="77777777" w:rsidTr="00B31412">
        <w:trPr>
          <w:cantSplit/>
        </w:trPr>
        <w:tc>
          <w:tcPr>
            <w:tcW w:w="3012" w:type="dxa"/>
            <w:tcBorders>
              <w:left w:val="single" w:sz="2" w:space="0" w:color="808080"/>
              <w:bottom w:val="single" w:sz="2" w:space="0" w:color="808080"/>
            </w:tcBorders>
          </w:tcPr>
          <w:p w14:paraId="13FEED63" w14:textId="77777777" w:rsidR="00B31412" w:rsidRPr="00B31412" w:rsidRDefault="00B31412" w:rsidP="00B31412">
            <w:pPr>
              <w:pStyle w:val="Contenidodelatabla"/>
              <w:rPr>
                <w:szCs w:val="22"/>
              </w:rPr>
            </w:pPr>
            <w:r w:rsidRPr="00B31412">
              <w:rPr>
                <w:szCs w:val="22"/>
              </w:rPr>
              <w:t>Peso neto</w:t>
            </w:r>
          </w:p>
        </w:tc>
        <w:tc>
          <w:tcPr>
            <w:tcW w:w="6014" w:type="dxa"/>
            <w:tcBorders>
              <w:left w:val="single" w:sz="2" w:space="0" w:color="808080"/>
              <w:bottom w:val="single" w:sz="2" w:space="0" w:color="808080"/>
              <w:right w:val="single" w:sz="2" w:space="0" w:color="808080"/>
            </w:tcBorders>
          </w:tcPr>
          <w:p w14:paraId="35E5BC84" w14:textId="5F9D742A" w:rsidR="00B31412" w:rsidRPr="00B31412" w:rsidRDefault="00B31412" w:rsidP="00B31412">
            <w:pPr>
              <w:pStyle w:val="Contenidodelatabla"/>
              <w:rPr>
                <w:szCs w:val="22"/>
              </w:rPr>
            </w:pPr>
            <w:r w:rsidRPr="00B31412">
              <w:rPr>
                <w:szCs w:val="22"/>
              </w:rPr>
              <w:t>1,8 kg / 4 libras</w:t>
            </w:r>
          </w:p>
        </w:tc>
      </w:tr>
      <w:tr w:rsidR="00B31412" w:rsidRPr="00B31412" w14:paraId="266E285D" w14:textId="77777777" w:rsidTr="00B31412">
        <w:trPr>
          <w:cantSplit/>
        </w:trPr>
        <w:tc>
          <w:tcPr>
            <w:tcW w:w="3012" w:type="dxa"/>
            <w:tcBorders>
              <w:left w:val="single" w:sz="2" w:space="0" w:color="808080"/>
              <w:bottom w:val="single" w:sz="2" w:space="0" w:color="808080"/>
            </w:tcBorders>
          </w:tcPr>
          <w:p w14:paraId="7F15768B" w14:textId="305DDB2B" w:rsidR="00B31412" w:rsidRPr="00B31412" w:rsidRDefault="00B31412" w:rsidP="00B31412">
            <w:pPr>
              <w:pStyle w:val="Contenidodelatabla"/>
              <w:rPr>
                <w:szCs w:val="22"/>
              </w:rPr>
            </w:pPr>
            <w:r w:rsidRPr="00B31412">
              <w:rPr>
                <w:szCs w:val="22"/>
              </w:rPr>
              <w:t xml:space="preserve">Dimensiones del paquete </w:t>
            </w:r>
            <w:r w:rsidR="00F1628F">
              <w:rPr>
                <w:szCs w:val="22"/>
              </w:rPr>
              <w:br/>
            </w:r>
            <w:r w:rsidRPr="00B31412">
              <w:rPr>
                <w:szCs w:val="22"/>
              </w:rPr>
              <w:t>(An. x Al. x Pr.)</w:t>
            </w:r>
          </w:p>
        </w:tc>
        <w:tc>
          <w:tcPr>
            <w:tcW w:w="6014" w:type="dxa"/>
            <w:tcBorders>
              <w:left w:val="single" w:sz="2" w:space="0" w:color="808080"/>
              <w:bottom w:val="single" w:sz="2" w:space="0" w:color="808080"/>
              <w:right w:val="single" w:sz="2" w:space="0" w:color="808080"/>
            </w:tcBorders>
          </w:tcPr>
          <w:p w14:paraId="7571B65E" w14:textId="77777777" w:rsidR="00B31412" w:rsidRPr="00B31412" w:rsidRDefault="00B31412" w:rsidP="00B31412">
            <w:pPr>
              <w:pStyle w:val="Contenidodelatabla"/>
              <w:rPr>
                <w:szCs w:val="22"/>
              </w:rPr>
            </w:pPr>
            <w:r w:rsidRPr="00B31412">
              <w:rPr>
                <w:szCs w:val="22"/>
              </w:rPr>
              <w:t>490 x 50 x 420 mm / 19,3” x 2” x 16,3””</w:t>
            </w:r>
          </w:p>
        </w:tc>
      </w:tr>
      <w:tr w:rsidR="00B31412" w:rsidRPr="00B31412" w14:paraId="6BFCDAF4" w14:textId="77777777" w:rsidTr="00B31412">
        <w:trPr>
          <w:cantSplit/>
        </w:trPr>
        <w:tc>
          <w:tcPr>
            <w:tcW w:w="3012" w:type="dxa"/>
            <w:tcBorders>
              <w:left w:val="single" w:sz="2" w:space="0" w:color="808080"/>
              <w:bottom w:val="single" w:sz="2" w:space="0" w:color="808080"/>
            </w:tcBorders>
          </w:tcPr>
          <w:p w14:paraId="6B0F4722" w14:textId="77777777" w:rsidR="00B31412" w:rsidRPr="00B31412" w:rsidRDefault="00B31412" w:rsidP="00B31412">
            <w:pPr>
              <w:pStyle w:val="Contenidodelatabla"/>
              <w:rPr>
                <w:szCs w:val="22"/>
              </w:rPr>
            </w:pPr>
            <w:r w:rsidRPr="00B31412">
              <w:rPr>
                <w:szCs w:val="22"/>
              </w:rPr>
              <w:t>Peso bruto</w:t>
            </w:r>
          </w:p>
        </w:tc>
        <w:tc>
          <w:tcPr>
            <w:tcW w:w="6014" w:type="dxa"/>
            <w:tcBorders>
              <w:left w:val="single" w:sz="2" w:space="0" w:color="808080"/>
              <w:bottom w:val="single" w:sz="2" w:space="0" w:color="808080"/>
              <w:right w:val="single" w:sz="2" w:space="0" w:color="808080"/>
            </w:tcBorders>
          </w:tcPr>
          <w:p w14:paraId="4428CAE7" w14:textId="25541AEE" w:rsidR="00B31412" w:rsidRPr="00B31412" w:rsidRDefault="00B31412" w:rsidP="00B31412">
            <w:pPr>
              <w:pStyle w:val="Contenidodelatabla"/>
              <w:rPr>
                <w:szCs w:val="22"/>
              </w:rPr>
            </w:pPr>
            <w:r w:rsidRPr="00B31412">
              <w:rPr>
                <w:szCs w:val="22"/>
              </w:rPr>
              <w:t>1,95 kg / 4,3 libras</w:t>
            </w:r>
          </w:p>
        </w:tc>
      </w:tr>
      <w:tr w:rsidR="00B31412" w:rsidRPr="00B31412" w14:paraId="43EDCF60" w14:textId="77777777" w:rsidTr="00B31412">
        <w:trPr>
          <w:cantSplit/>
        </w:trPr>
        <w:tc>
          <w:tcPr>
            <w:tcW w:w="3012" w:type="dxa"/>
            <w:tcBorders>
              <w:left w:val="single" w:sz="2" w:space="0" w:color="808080"/>
              <w:bottom w:val="single" w:sz="2" w:space="0" w:color="808080"/>
            </w:tcBorders>
          </w:tcPr>
          <w:p w14:paraId="5E68B714" w14:textId="77777777" w:rsidR="00B31412" w:rsidRPr="00B31412" w:rsidRDefault="00B31412" w:rsidP="00B31412">
            <w:pPr>
              <w:pStyle w:val="Contenidodelatabla"/>
              <w:rPr>
                <w:szCs w:val="22"/>
              </w:rPr>
            </w:pPr>
            <w:r w:rsidRPr="00B31412">
              <w:rPr>
                <w:szCs w:val="22"/>
              </w:rPr>
              <w:t>Accesorios</w:t>
            </w:r>
          </w:p>
        </w:tc>
        <w:tc>
          <w:tcPr>
            <w:tcW w:w="6014" w:type="dxa"/>
            <w:tcBorders>
              <w:left w:val="single" w:sz="2" w:space="0" w:color="808080"/>
              <w:bottom w:val="single" w:sz="2" w:space="0" w:color="808080"/>
              <w:right w:val="single" w:sz="2" w:space="0" w:color="808080"/>
            </w:tcBorders>
          </w:tcPr>
          <w:p w14:paraId="72445E98" w14:textId="5A8178B7" w:rsidR="00B31412" w:rsidRPr="00B31412" w:rsidRDefault="00B31412" w:rsidP="00B31412">
            <w:pPr>
              <w:pStyle w:val="Contenidodelatabla"/>
              <w:rPr>
                <w:szCs w:val="22"/>
              </w:rPr>
            </w:pPr>
            <w:r w:rsidRPr="00B31412">
              <w:rPr>
                <w:szCs w:val="22"/>
              </w:rPr>
              <w:t>Tornillos para fijación de unidad principal y montaje en pared incluidos</w:t>
            </w:r>
          </w:p>
        </w:tc>
      </w:tr>
    </w:tbl>
    <w:p w14:paraId="393491A1" w14:textId="77777777" w:rsidR="009B2623" w:rsidRDefault="009B2623"/>
    <w:p w14:paraId="30C3A4EE" w14:textId="77777777" w:rsidR="009B2623" w:rsidRDefault="009B2623"/>
    <w:p w14:paraId="5C9B1753" w14:textId="7313048D" w:rsidR="009B2623" w:rsidRDefault="00E837BD" w:rsidP="003B216A">
      <w:pPr>
        <w:pStyle w:val="Ttulo2"/>
        <w:numPr>
          <w:ilvl w:val="1"/>
          <w:numId w:val="18"/>
        </w:numPr>
        <w:ind w:left="426"/>
      </w:pPr>
      <w:bookmarkStart w:id="20" w:name="_Toc128747280"/>
      <w:r>
        <w:t>Soporte fijo para rack</w:t>
      </w:r>
      <w:r w:rsidR="00AC756A">
        <w:t xml:space="preserve"> </w:t>
      </w:r>
      <w:r w:rsidR="00AB26F2">
        <w:t xml:space="preserve">de </w:t>
      </w:r>
      <w:r w:rsidR="00AC756A">
        <w:t>19”</w:t>
      </w:r>
      <w:bookmarkEnd w:id="20"/>
    </w:p>
    <w:p w14:paraId="4FDACEB3" w14:textId="5F1A101F" w:rsidR="00D24E7A" w:rsidRDefault="00D24E7A" w:rsidP="00D24E7A">
      <w:r>
        <w:t>El kit de montaje en rack permite instalar una unidad principal PA/VA en un armario rack de 19”.</w:t>
      </w:r>
    </w:p>
    <w:p w14:paraId="7738861C" w14:textId="77777777" w:rsidR="008A3D35" w:rsidRPr="00C950E7" w:rsidRDefault="008A3D35" w:rsidP="008A3D35">
      <w:pPr>
        <w:rPr>
          <w:lang w:val="es-ES_tradnl"/>
        </w:rPr>
      </w:pPr>
      <w:r w:rsidRPr="0041056C">
        <w:rPr>
          <w:lang w:val="es-ES_tradnl"/>
        </w:rPr>
        <w:t xml:space="preserve">Con tan solo 2U de altura (con </w:t>
      </w:r>
      <w:r>
        <w:rPr>
          <w:lang w:val="es-ES_tradnl"/>
        </w:rPr>
        <w:t xml:space="preserve">la unidad principal </w:t>
      </w:r>
      <w:r w:rsidRPr="0041056C">
        <w:rPr>
          <w:lang w:val="es-ES_tradnl"/>
        </w:rPr>
        <w:t>instalad</w:t>
      </w:r>
      <w:r>
        <w:rPr>
          <w:lang w:val="es-ES_tradnl"/>
        </w:rPr>
        <w:t>a</w:t>
      </w:r>
      <w:r w:rsidRPr="0041056C">
        <w:rPr>
          <w:lang w:val="es-ES_tradnl"/>
        </w:rPr>
        <w:t>) proporciona una base sólida de fijación para el equipo</w:t>
      </w:r>
      <w:r w:rsidRPr="00C950E7">
        <w:rPr>
          <w:lang w:val="es-ES_tradnl"/>
        </w:rPr>
        <w:t>.</w:t>
      </w:r>
    </w:p>
    <w:p w14:paraId="48C7CA78" w14:textId="77777777" w:rsidR="009B2623" w:rsidRDefault="00D03858">
      <w:pPr>
        <w:pStyle w:val="Ttulo3"/>
      </w:pPr>
      <w:r>
        <w:lastRenderedPageBreak/>
        <w:t>Características generales</w:t>
      </w:r>
    </w:p>
    <w:p w14:paraId="4AE7284A" w14:textId="71D16126" w:rsidR="004D46BB" w:rsidRDefault="00AB26F2" w:rsidP="004D46BB">
      <w:pPr>
        <w:numPr>
          <w:ilvl w:val="0"/>
          <w:numId w:val="11"/>
        </w:numPr>
      </w:pPr>
      <w:r>
        <w:t>Soporte</w:t>
      </w:r>
      <w:r w:rsidR="004D46BB">
        <w:t xml:space="preserve"> fijo para rack de 19”.</w:t>
      </w:r>
    </w:p>
    <w:p w14:paraId="773B31B5" w14:textId="1EED9931" w:rsidR="009B2623" w:rsidRDefault="004D46BB" w:rsidP="004D46BB">
      <w:pPr>
        <w:numPr>
          <w:ilvl w:val="0"/>
          <w:numId w:val="11"/>
        </w:numPr>
      </w:pPr>
      <w:r>
        <w:t>Rack de 19” 2U (incluida la unidad principal).</w:t>
      </w:r>
    </w:p>
    <w:p w14:paraId="34EEEB45" w14:textId="77777777" w:rsidR="009B2623" w:rsidRDefault="00D03858">
      <w:pPr>
        <w:pStyle w:val="Ttulo3"/>
      </w:pPr>
      <w:bookmarkStart w:id="21" w:name="__RefHeading___Toc2368_2024775450"/>
      <w:bookmarkEnd w:id="21"/>
      <w: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2756"/>
        <w:gridCol w:w="6270"/>
      </w:tblGrid>
      <w:tr w:rsidR="009B2623" w14:paraId="6D1AD6A8" w14:textId="77777777">
        <w:trPr>
          <w:cantSplit/>
          <w:tblHeader/>
        </w:trPr>
        <w:tc>
          <w:tcPr>
            <w:tcW w:w="2756" w:type="dxa"/>
            <w:tcBorders>
              <w:top w:val="single" w:sz="2" w:space="0" w:color="808080"/>
              <w:left w:val="single" w:sz="2" w:space="0" w:color="808080"/>
              <w:bottom w:val="single" w:sz="2" w:space="0" w:color="808080"/>
            </w:tcBorders>
            <w:shd w:val="clear" w:color="auto" w:fill="C0C0C0"/>
          </w:tcPr>
          <w:p w14:paraId="4CC497B3" w14:textId="77777777" w:rsidR="009B2623" w:rsidRDefault="00D03858">
            <w:pPr>
              <w:pStyle w:val="Contenidodelatabla"/>
              <w:spacing w:line="240" w:lineRule="auto"/>
              <w:rPr>
                <w:b/>
                <w:bCs/>
                <w:szCs w:val="20"/>
              </w:rPr>
            </w:pPr>
            <w:r>
              <w:rPr>
                <w:b/>
                <w:bCs/>
                <w:szCs w:val="20"/>
              </w:rPr>
              <w:t>Parámetro</w:t>
            </w:r>
          </w:p>
        </w:tc>
        <w:tc>
          <w:tcPr>
            <w:tcW w:w="6270" w:type="dxa"/>
            <w:tcBorders>
              <w:top w:val="single" w:sz="2" w:space="0" w:color="808080"/>
              <w:left w:val="single" w:sz="2" w:space="0" w:color="808080"/>
              <w:bottom w:val="single" w:sz="2" w:space="0" w:color="808080"/>
              <w:right w:val="single" w:sz="2" w:space="0" w:color="808080"/>
            </w:tcBorders>
            <w:shd w:val="clear" w:color="auto" w:fill="C0C0C0"/>
          </w:tcPr>
          <w:p w14:paraId="2CFC7B81" w14:textId="77777777" w:rsidR="009B2623" w:rsidRDefault="00D03858">
            <w:pPr>
              <w:pStyle w:val="Contenidodelatabla"/>
              <w:spacing w:line="240" w:lineRule="auto"/>
              <w:rPr>
                <w:b/>
                <w:bCs/>
                <w:szCs w:val="20"/>
              </w:rPr>
            </w:pPr>
            <w:r>
              <w:rPr>
                <w:b/>
                <w:bCs/>
                <w:szCs w:val="20"/>
              </w:rPr>
              <w:t>Especificaciones</w:t>
            </w:r>
          </w:p>
        </w:tc>
      </w:tr>
      <w:tr w:rsidR="005D557C" w:rsidRPr="005D557C" w14:paraId="7E56F6DE" w14:textId="77777777" w:rsidTr="005D557C">
        <w:trPr>
          <w:cantSplit/>
        </w:trPr>
        <w:tc>
          <w:tcPr>
            <w:tcW w:w="2756" w:type="dxa"/>
            <w:tcBorders>
              <w:left w:val="single" w:sz="2" w:space="0" w:color="808080"/>
              <w:bottom w:val="single" w:sz="2" w:space="0" w:color="808080"/>
            </w:tcBorders>
          </w:tcPr>
          <w:p w14:paraId="019639DF" w14:textId="77777777" w:rsidR="005D557C" w:rsidRPr="005D557C" w:rsidRDefault="005D557C" w:rsidP="005D557C">
            <w:pPr>
              <w:pStyle w:val="Contenidodelatabla"/>
            </w:pPr>
            <w:r w:rsidRPr="005D557C">
              <w:t>Material</w:t>
            </w:r>
          </w:p>
        </w:tc>
        <w:tc>
          <w:tcPr>
            <w:tcW w:w="6270" w:type="dxa"/>
            <w:tcBorders>
              <w:left w:val="single" w:sz="2" w:space="0" w:color="808080"/>
              <w:bottom w:val="single" w:sz="2" w:space="0" w:color="808080"/>
              <w:right w:val="single" w:sz="2" w:space="0" w:color="808080"/>
            </w:tcBorders>
          </w:tcPr>
          <w:p w14:paraId="7B36BF54" w14:textId="77777777" w:rsidR="005D557C" w:rsidRPr="005D557C" w:rsidRDefault="005D557C" w:rsidP="005D557C">
            <w:pPr>
              <w:pStyle w:val="Contenidodelatabla"/>
            </w:pPr>
            <w:r w:rsidRPr="005D557C">
              <w:t>Fe</w:t>
            </w:r>
          </w:p>
        </w:tc>
      </w:tr>
      <w:tr w:rsidR="005D557C" w:rsidRPr="005D557C" w14:paraId="7AF0F169" w14:textId="77777777" w:rsidTr="005D557C">
        <w:trPr>
          <w:cantSplit/>
        </w:trPr>
        <w:tc>
          <w:tcPr>
            <w:tcW w:w="2756" w:type="dxa"/>
            <w:tcBorders>
              <w:left w:val="single" w:sz="2" w:space="0" w:color="808080"/>
              <w:bottom w:val="single" w:sz="2" w:space="0" w:color="808080"/>
            </w:tcBorders>
          </w:tcPr>
          <w:p w14:paraId="6949AA0B" w14:textId="3877EC98" w:rsidR="005D557C" w:rsidRPr="005D557C" w:rsidRDefault="007A0CF5" w:rsidP="005D557C">
            <w:pPr>
              <w:pStyle w:val="Contenidodelatabla"/>
            </w:pPr>
            <w:r w:rsidRPr="005D557C">
              <w:t>Color</w:t>
            </w:r>
          </w:p>
        </w:tc>
        <w:tc>
          <w:tcPr>
            <w:tcW w:w="6270" w:type="dxa"/>
            <w:tcBorders>
              <w:left w:val="single" w:sz="2" w:space="0" w:color="808080"/>
              <w:bottom w:val="single" w:sz="2" w:space="0" w:color="808080"/>
              <w:right w:val="single" w:sz="2" w:space="0" w:color="808080"/>
            </w:tcBorders>
          </w:tcPr>
          <w:p w14:paraId="4A0D4A87" w14:textId="77777777" w:rsidR="005D557C" w:rsidRPr="005D557C" w:rsidRDefault="005D557C" w:rsidP="005D557C">
            <w:pPr>
              <w:pStyle w:val="Contenidodelatabla"/>
            </w:pPr>
            <w:r w:rsidRPr="005D557C">
              <w:t>RAL 9005 Negro</w:t>
            </w:r>
          </w:p>
        </w:tc>
      </w:tr>
      <w:tr w:rsidR="005D557C" w:rsidRPr="005D557C" w14:paraId="21489F16" w14:textId="77777777" w:rsidTr="005D557C">
        <w:trPr>
          <w:cantSplit/>
        </w:trPr>
        <w:tc>
          <w:tcPr>
            <w:tcW w:w="2756" w:type="dxa"/>
            <w:tcBorders>
              <w:left w:val="single" w:sz="2" w:space="0" w:color="808080"/>
              <w:bottom w:val="single" w:sz="2" w:space="0" w:color="808080"/>
            </w:tcBorders>
          </w:tcPr>
          <w:p w14:paraId="086A3738" w14:textId="77777777" w:rsidR="005D557C" w:rsidRPr="005D557C" w:rsidRDefault="005D557C" w:rsidP="005D557C">
            <w:pPr>
              <w:pStyle w:val="Contenidodelatabla"/>
            </w:pPr>
            <w:r w:rsidRPr="005D557C">
              <w:t>Dimensiones (An. x Al. x Pr.)</w:t>
            </w:r>
          </w:p>
        </w:tc>
        <w:tc>
          <w:tcPr>
            <w:tcW w:w="6270" w:type="dxa"/>
            <w:tcBorders>
              <w:left w:val="single" w:sz="2" w:space="0" w:color="808080"/>
              <w:bottom w:val="single" w:sz="2" w:space="0" w:color="808080"/>
              <w:right w:val="single" w:sz="2" w:space="0" w:color="808080"/>
            </w:tcBorders>
          </w:tcPr>
          <w:p w14:paraId="6DD50C60" w14:textId="77777777" w:rsidR="005D557C" w:rsidRPr="005D557C" w:rsidRDefault="005D557C" w:rsidP="005D557C">
            <w:pPr>
              <w:pStyle w:val="Contenidodelatabla"/>
            </w:pPr>
            <w:r w:rsidRPr="005D557C">
              <w:t>Dos piezas de rack 2U de 19”. 24 x 86 x 20 mm / 0,95” x 3,4” x 0,79”</w:t>
            </w:r>
          </w:p>
        </w:tc>
      </w:tr>
      <w:tr w:rsidR="005D557C" w:rsidRPr="005D557C" w14:paraId="3F12D08F" w14:textId="77777777" w:rsidTr="005D557C">
        <w:trPr>
          <w:cantSplit/>
        </w:trPr>
        <w:tc>
          <w:tcPr>
            <w:tcW w:w="2756" w:type="dxa"/>
            <w:tcBorders>
              <w:left w:val="single" w:sz="2" w:space="0" w:color="808080"/>
              <w:bottom w:val="single" w:sz="2" w:space="0" w:color="808080"/>
            </w:tcBorders>
          </w:tcPr>
          <w:p w14:paraId="7A0BCB28" w14:textId="77777777" w:rsidR="005D557C" w:rsidRPr="005D557C" w:rsidRDefault="005D557C" w:rsidP="005D557C">
            <w:pPr>
              <w:pStyle w:val="Contenidodelatabla"/>
            </w:pPr>
            <w:r w:rsidRPr="005D557C">
              <w:t>Peso neto</w:t>
            </w:r>
          </w:p>
        </w:tc>
        <w:tc>
          <w:tcPr>
            <w:tcW w:w="6270" w:type="dxa"/>
            <w:tcBorders>
              <w:left w:val="single" w:sz="2" w:space="0" w:color="808080"/>
              <w:bottom w:val="single" w:sz="2" w:space="0" w:color="808080"/>
              <w:right w:val="single" w:sz="2" w:space="0" w:color="808080"/>
            </w:tcBorders>
          </w:tcPr>
          <w:p w14:paraId="317DB844" w14:textId="776EA8FA" w:rsidR="005D557C" w:rsidRPr="005D557C" w:rsidRDefault="005D557C" w:rsidP="005D557C">
            <w:pPr>
              <w:pStyle w:val="Contenidodelatabla"/>
            </w:pPr>
            <w:r w:rsidRPr="005D557C">
              <w:t>0,16 kg / 0,35 libras</w:t>
            </w:r>
          </w:p>
        </w:tc>
      </w:tr>
      <w:tr w:rsidR="005D557C" w:rsidRPr="005D557C" w14:paraId="778E0FA6" w14:textId="77777777" w:rsidTr="005D557C">
        <w:trPr>
          <w:cantSplit/>
        </w:trPr>
        <w:tc>
          <w:tcPr>
            <w:tcW w:w="2756" w:type="dxa"/>
            <w:tcBorders>
              <w:left w:val="single" w:sz="2" w:space="0" w:color="808080"/>
              <w:bottom w:val="single" w:sz="2" w:space="0" w:color="808080"/>
            </w:tcBorders>
          </w:tcPr>
          <w:p w14:paraId="4FD7DF35" w14:textId="78C76E60" w:rsidR="005D557C" w:rsidRPr="005D557C" w:rsidRDefault="005D557C" w:rsidP="005D557C">
            <w:pPr>
              <w:pStyle w:val="Contenidodelatabla"/>
            </w:pPr>
            <w:r w:rsidRPr="005D557C">
              <w:t xml:space="preserve">Dimensiones del paquete </w:t>
            </w:r>
            <w:r w:rsidR="00D701A0">
              <w:br/>
            </w:r>
            <w:r w:rsidRPr="005D557C">
              <w:t>(Al. x An. x Pr.)</w:t>
            </w:r>
          </w:p>
        </w:tc>
        <w:tc>
          <w:tcPr>
            <w:tcW w:w="6270" w:type="dxa"/>
            <w:tcBorders>
              <w:left w:val="single" w:sz="2" w:space="0" w:color="808080"/>
              <w:bottom w:val="single" w:sz="2" w:space="0" w:color="808080"/>
              <w:right w:val="single" w:sz="2" w:space="0" w:color="808080"/>
            </w:tcBorders>
          </w:tcPr>
          <w:p w14:paraId="279AC541" w14:textId="77777777" w:rsidR="005D557C" w:rsidRPr="005D557C" w:rsidRDefault="005D557C" w:rsidP="005D557C">
            <w:pPr>
              <w:pStyle w:val="Contenidodelatabla"/>
            </w:pPr>
            <w:r w:rsidRPr="005D557C">
              <w:t>40 x 105 x 68 mm / 1,57” x 4,13” x 2,7”</w:t>
            </w:r>
          </w:p>
        </w:tc>
      </w:tr>
      <w:tr w:rsidR="005D557C" w:rsidRPr="005D557C" w14:paraId="3F81D29F" w14:textId="77777777" w:rsidTr="005D557C">
        <w:trPr>
          <w:cantSplit/>
        </w:trPr>
        <w:tc>
          <w:tcPr>
            <w:tcW w:w="2756" w:type="dxa"/>
            <w:tcBorders>
              <w:left w:val="single" w:sz="2" w:space="0" w:color="808080"/>
              <w:bottom w:val="single" w:sz="2" w:space="0" w:color="808080"/>
            </w:tcBorders>
          </w:tcPr>
          <w:p w14:paraId="1FFB469F" w14:textId="77777777" w:rsidR="005D557C" w:rsidRPr="005D557C" w:rsidRDefault="005D557C" w:rsidP="005D557C">
            <w:pPr>
              <w:pStyle w:val="Contenidodelatabla"/>
            </w:pPr>
            <w:r w:rsidRPr="005D557C">
              <w:t>Peso bruto</w:t>
            </w:r>
          </w:p>
        </w:tc>
        <w:tc>
          <w:tcPr>
            <w:tcW w:w="6270" w:type="dxa"/>
            <w:tcBorders>
              <w:left w:val="single" w:sz="2" w:space="0" w:color="808080"/>
              <w:bottom w:val="single" w:sz="2" w:space="0" w:color="808080"/>
              <w:right w:val="single" w:sz="2" w:space="0" w:color="808080"/>
            </w:tcBorders>
          </w:tcPr>
          <w:p w14:paraId="05D10A39" w14:textId="45F788F7" w:rsidR="005D557C" w:rsidRPr="005D557C" w:rsidRDefault="005D557C" w:rsidP="005D557C">
            <w:pPr>
              <w:pStyle w:val="Contenidodelatabla"/>
            </w:pPr>
            <w:r w:rsidRPr="005D557C">
              <w:t>0,18 kg / 0,4 libras</w:t>
            </w:r>
          </w:p>
        </w:tc>
      </w:tr>
      <w:tr w:rsidR="005D557C" w:rsidRPr="005D557C" w14:paraId="30A39FD2" w14:textId="77777777" w:rsidTr="005D557C">
        <w:trPr>
          <w:cantSplit/>
        </w:trPr>
        <w:tc>
          <w:tcPr>
            <w:tcW w:w="2756" w:type="dxa"/>
            <w:tcBorders>
              <w:left w:val="single" w:sz="2" w:space="0" w:color="808080"/>
              <w:bottom w:val="single" w:sz="2" w:space="0" w:color="808080"/>
            </w:tcBorders>
          </w:tcPr>
          <w:p w14:paraId="7279F427" w14:textId="77777777" w:rsidR="005D557C" w:rsidRPr="005D557C" w:rsidRDefault="005D557C" w:rsidP="005D557C">
            <w:pPr>
              <w:pStyle w:val="Contenidodelatabla"/>
            </w:pPr>
            <w:r w:rsidRPr="005D557C">
              <w:t>Accesorios</w:t>
            </w:r>
          </w:p>
        </w:tc>
        <w:tc>
          <w:tcPr>
            <w:tcW w:w="6270" w:type="dxa"/>
            <w:tcBorders>
              <w:left w:val="single" w:sz="2" w:space="0" w:color="808080"/>
              <w:bottom w:val="single" w:sz="2" w:space="0" w:color="808080"/>
              <w:right w:val="single" w:sz="2" w:space="0" w:color="808080"/>
            </w:tcBorders>
          </w:tcPr>
          <w:p w14:paraId="4B986691" w14:textId="77777777" w:rsidR="005D557C" w:rsidRPr="005D557C" w:rsidRDefault="005D557C" w:rsidP="005D557C">
            <w:pPr>
              <w:pStyle w:val="Contenidodelatabla"/>
            </w:pPr>
            <w:r w:rsidRPr="005D557C">
              <w:t>Tornillos para montaje incluidos</w:t>
            </w:r>
          </w:p>
        </w:tc>
      </w:tr>
    </w:tbl>
    <w:p w14:paraId="1D1E422B" w14:textId="77777777" w:rsidR="00D701A0" w:rsidRDefault="00D701A0" w:rsidP="00D701A0"/>
    <w:p w14:paraId="2CDD1C1A" w14:textId="77777777" w:rsidR="00D701A0" w:rsidRDefault="00D701A0" w:rsidP="00D701A0"/>
    <w:p w14:paraId="398BD8ED" w14:textId="59C98118" w:rsidR="00D701A0" w:rsidRDefault="00AB26F2" w:rsidP="003B216A">
      <w:pPr>
        <w:pStyle w:val="Ttulo2"/>
        <w:numPr>
          <w:ilvl w:val="1"/>
          <w:numId w:val="18"/>
        </w:numPr>
        <w:ind w:left="426"/>
      </w:pPr>
      <w:bookmarkStart w:id="22" w:name="_Toc128747281"/>
      <w:r>
        <w:t>Soporte extraíble</w:t>
      </w:r>
      <w:r w:rsidR="00473B5A">
        <w:t xml:space="preserve"> para rack de 19”</w:t>
      </w:r>
      <w:bookmarkEnd w:id="22"/>
    </w:p>
    <w:p w14:paraId="0A05349C" w14:textId="71168BD6" w:rsidR="00DB6581" w:rsidRDefault="00DB6581" w:rsidP="00DB6581">
      <w:r>
        <w:t xml:space="preserve">El </w:t>
      </w:r>
      <w:r w:rsidR="00AB26F2">
        <w:t>soporte extraíble</w:t>
      </w:r>
      <w:r>
        <w:t xml:space="preserve"> permite instalar </w:t>
      </w:r>
      <w:r w:rsidR="00AB26F2">
        <w:rPr>
          <w:lang w:val="es-ES_tradnl"/>
        </w:rPr>
        <w:t>un controlador de megafonía, música ambiente y evacuación por voz</w:t>
      </w:r>
      <w:r>
        <w:t xml:space="preserve"> en un armario rack de 19” entre 500 y 900 mm de profundidad. Con solo 3U de altura, incluida la unidad principal instalada, ofrece una base fija sólida para el equipo y lo hace accesible para facilitar el cableado y el mantenimiento del sistema.</w:t>
      </w:r>
    </w:p>
    <w:p w14:paraId="23171E91" w14:textId="77777777" w:rsidR="00AB26F2" w:rsidRPr="00C950E7" w:rsidRDefault="00AB26F2" w:rsidP="00AB26F2">
      <w:pPr>
        <w:rPr>
          <w:lang w:val="es-ES_tradnl"/>
        </w:rPr>
      </w:pPr>
      <w:r w:rsidRPr="003A1741">
        <w:rPr>
          <w:lang w:val="es-ES_tradnl"/>
        </w:rPr>
        <w:t xml:space="preserve">El soporte cuenta con dos guías de acero de alta resistencia que permiten extraer la unidad completamente del rack sin necesidad de desmontarla. Cuenta con tiradores de bloqueo que permiten integrar la </w:t>
      </w:r>
      <w:r>
        <w:rPr>
          <w:lang w:val="es-ES_tradnl"/>
        </w:rPr>
        <w:t>unidad</w:t>
      </w:r>
      <w:r w:rsidRPr="003A1741">
        <w:rPr>
          <w:lang w:val="es-ES_tradnl"/>
        </w:rPr>
        <w:t xml:space="preserve"> con el resto de equipamiento del armario rack</w:t>
      </w:r>
      <w:r w:rsidRPr="00C950E7">
        <w:rPr>
          <w:lang w:val="es-ES_tradnl"/>
        </w:rPr>
        <w:t>.</w:t>
      </w:r>
    </w:p>
    <w:p w14:paraId="76DC1A58" w14:textId="77777777" w:rsidR="00D701A0" w:rsidRDefault="00D701A0" w:rsidP="00D701A0">
      <w:pPr>
        <w:pStyle w:val="Ttulo3"/>
      </w:pPr>
      <w:r>
        <w:lastRenderedPageBreak/>
        <w:t>Características generales</w:t>
      </w:r>
    </w:p>
    <w:p w14:paraId="619EAD04" w14:textId="096882EA" w:rsidR="00694D73" w:rsidRDefault="00AB26F2" w:rsidP="00694D73">
      <w:pPr>
        <w:numPr>
          <w:ilvl w:val="0"/>
          <w:numId w:val="11"/>
        </w:numPr>
      </w:pPr>
      <w:r>
        <w:t>Soporte extraíble</w:t>
      </w:r>
      <w:r w:rsidR="00694D73">
        <w:t xml:space="preserve"> hasta 550 mm.</w:t>
      </w:r>
    </w:p>
    <w:p w14:paraId="1F605716" w14:textId="6E71E8F1" w:rsidR="00694D73" w:rsidRDefault="00694D73" w:rsidP="00694D73">
      <w:pPr>
        <w:numPr>
          <w:ilvl w:val="0"/>
          <w:numId w:val="11"/>
        </w:numPr>
      </w:pPr>
      <w:r>
        <w:t>Rack de 19” 3U (incluida la unidad principal).</w:t>
      </w:r>
    </w:p>
    <w:p w14:paraId="1C06E7CF" w14:textId="77777777" w:rsidR="00AB26F2" w:rsidRPr="001B01D2" w:rsidRDefault="00AB26F2" w:rsidP="00AB26F2">
      <w:pPr>
        <w:numPr>
          <w:ilvl w:val="0"/>
          <w:numId w:val="11"/>
        </w:numPr>
        <w:rPr>
          <w:lang w:val="es-ES_tradnl"/>
        </w:rPr>
      </w:pPr>
      <w:r w:rsidRPr="001B01D2">
        <w:rPr>
          <w:lang w:val="es-ES_tradnl"/>
        </w:rPr>
        <w:t>Pestillos/tiradores con bloqueo</w:t>
      </w:r>
      <w:r>
        <w:rPr>
          <w:lang w:val="es-ES_tradnl"/>
        </w:rPr>
        <w:t>.</w:t>
      </w:r>
    </w:p>
    <w:p w14:paraId="0F6E5BA9" w14:textId="7B8B1B1E" w:rsidR="00D701A0" w:rsidRDefault="00694D73" w:rsidP="00694D73">
      <w:pPr>
        <w:numPr>
          <w:ilvl w:val="0"/>
          <w:numId w:val="11"/>
        </w:numPr>
      </w:pPr>
      <w:r>
        <w:t>Para racks de 19” de 500 a 900 mm de fondo.</w:t>
      </w:r>
    </w:p>
    <w:p w14:paraId="17BF2C5A" w14:textId="77777777" w:rsidR="00D701A0" w:rsidRDefault="00D701A0" w:rsidP="00D701A0">
      <w:pPr>
        <w:pStyle w:val="Ttulo3"/>
      </w:pPr>
      <w: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2756"/>
        <w:gridCol w:w="6270"/>
      </w:tblGrid>
      <w:tr w:rsidR="00D701A0" w14:paraId="6E39DDC8" w14:textId="77777777" w:rsidTr="00394B46">
        <w:trPr>
          <w:cantSplit/>
          <w:tblHeader/>
        </w:trPr>
        <w:tc>
          <w:tcPr>
            <w:tcW w:w="2756" w:type="dxa"/>
            <w:tcBorders>
              <w:top w:val="single" w:sz="2" w:space="0" w:color="808080"/>
              <w:left w:val="single" w:sz="2" w:space="0" w:color="808080"/>
              <w:bottom w:val="single" w:sz="2" w:space="0" w:color="808080"/>
            </w:tcBorders>
            <w:shd w:val="clear" w:color="auto" w:fill="C0C0C0"/>
          </w:tcPr>
          <w:p w14:paraId="1C1536E3" w14:textId="77777777" w:rsidR="00D701A0" w:rsidRDefault="00D701A0" w:rsidP="00394B46">
            <w:pPr>
              <w:pStyle w:val="Contenidodelatabla"/>
              <w:spacing w:line="240" w:lineRule="auto"/>
              <w:rPr>
                <w:b/>
                <w:bCs/>
                <w:szCs w:val="20"/>
              </w:rPr>
            </w:pPr>
            <w:r>
              <w:rPr>
                <w:b/>
                <w:bCs/>
                <w:szCs w:val="20"/>
              </w:rPr>
              <w:t>Parámetro</w:t>
            </w:r>
          </w:p>
        </w:tc>
        <w:tc>
          <w:tcPr>
            <w:tcW w:w="6270" w:type="dxa"/>
            <w:tcBorders>
              <w:top w:val="single" w:sz="2" w:space="0" w:color="808080"/>
              <w:left w:val="single" w:sz="2" w:space="0" w:color="808080"/>
              <w:bottom w:val="single" w:sz="2" w:space="0" w:color="808080"/>
              <w:right w:val="single" w:sz="2" w:space="0" w:color="808080"/>
            </w:tcBorders>
            <w:shd w:val="clear" w:color="auto" w:fill="C0C0C0"/>
          </w:tcPr>
          <w:p w14:paraId="74E77329" w14:textId="77777777" w:rsidR="00D701A0" w:rsidRDefault="00D701A0" w:rsidP="00394B46">
            <w:pPr>
              <w:pStyle w:val="Contenidodelatabla"/>
              <w:spacing w:line="240" w:lineRule="auto"/>
              <w:rPr>
                <w:b/>
                <w:bCs/>
                <w:szCs w:val="20"/>
              </w:rPr>
            </w:pPr>
            <w:r>
              <w:rPr>
                <w:b/>
                <w:bCs/>
                <w:szCs w:val="20"/>
              </w:rPr>
              <w:t>Especificaciones</w:t>
            </w:r>
          </w:p>
        </w:tc>
      </w:tr>
      <w:tr w:rsidR="009C7068" w:rsidRPr="009C7068" w14:paraId="735234FD" w14:textId="77777777" w:rsidTr="009C7068">
        <w:trPr>
          <w:cantSplit/>
        </w:trPr>
        <w:tc>
          <w:tcPr>
            <w:tcW w:w="2756" w:type="dxa"/>
            <w:tcBorders>
              <w:left w:val="single" w:sz="2" w:space="0" w:color="808080"/>
              <w:bottom w:val="single" w:sz="2" w:space="0" w:color="808080"/>
            </w:tcBorders>
          </w:tcPr>
          <w:p w14:paraId="7D7AE942" w14:textId="77777777" w:rsidR="009C7068" w:rsidRPr="009C7068" w:rsidRDefault="009C7068" w:rsidP="009C7068">
            <w:pPr>
              <w:pStyle w:val="Contenidodelatabla"/>
            </w:pPr>
            <w:r w:rsidRPr="009C7068">
              <w:t>Material</w:t>
            </w:r>
          </w:p>
        </w:tc>
        <w:tc>
          <w:tcPr>
            <w:tcW w:w="6270" w:type="dxa"/>
            <w:tcBorders>
              <w:left w:val="single" w:sz="2" w:space="0" w:color="808080"/>
              <w:bottom w:val="single" w:sz="2" w:space="0" w:color="808080"/>
              <w:right w:val="single" w:sz="2" w:space="0" w:color="808080"/>
            </w:tcBorders>
          </w:tcPr>
          <w:p w14:paraId="6F538CEC" w14:textId="77777777" w:rsidR="009C7068" w:rsidRPr="009C7068" w:rsidRDefault="009C7068" w:rsidP="009C7068">
            <w:pPr>
              <w:pStyle w:val="Contenidodelatabla"/>
            </w:pPr>
            <w:r w:rsidRPr="009C7068">
              <w:t>Fe</w:t>
            </w:r>
          </w:p>
        </w:tc>
      </w:tr>
      <w:tr w:rsidR="009C7068" w:rsidRPr="009C7068" w14:paraId="697879AA" w14:textId="77777777" w:rsidTr="009C7068">
        <w:trPr>
          <w:cantSplit/>
        </w:trPr>
        <w:tc>
          <w:tcPr>
            <w:tcW w:w="2756" w:type="dxa"/>
            <w:tcBorders>
              <w:left w:val="single" w:sz="2" w:space="0" w:color="808080"/>
              <w:bottom w:val="single" w:sz="2" w:space="0" w:color="808080"/>
            </w:tcBorders>
          </w:tcPr>
          <w:p w14:paraId="33C7C679" w14:textId="77777777" w:rsidR="009C7068" w:rsidRPr="009C7068" w:rsidRDefault="009C7068" w:rsidP="009C7068">
            <w:pPr>
              <w:pStyle w:val="Contenidodelatabla"/>
            </w:pPr>
            <w:r w:rsidRPr="009C7068">
              <w:t>Color</w:t>
            </w:r>
          </w:p>
        </w:tc>
        <w:tc>
          <w:tcPr>
            <w:tcW w:w="6270" w:type="dxa"/>
            <w:tcBorders>
              <w:left w:val="single" w:sz="2" w:space="0" w:color="808080"/>
              <w:bottom w:val="single" w:sz="2" w:space="0" w:color="808080"/>
              <w:right w:val="single" w:sz="2" w:space="0" w:color="808080"/>
            </w:tcBorders>
          </w:tcPr>
          <w:p w14:paraId="1215CD7A" w14:textId="77777777" w:rsidR="009C7068" w:rsidRPr="009C7068" w:rsidRDefault="009C7068" w:rsidP="009C7068">
            <w:pPr>
              <w:pStyle w:val="Contenidodelatabla"/>
            </w:pPr>
            <w:r w:rsidRPr="009C7068">
              <w:t>RAL 9005 Negro</w:t>
            </w:r>
          </w:p>
        </w:tc>
      </w:tr>
      <w:tr w:rsidR="009C7068" w:rsidRPr="009C7068" w14:paraId="2B4B40C4" w14:textId="77777777" w:rsidTr="009C7068">
        <w:trPr>
          <w:cantSplit/>
        </w:trPr>
        <w:tc>
          <w:tcPr>
            <w:tcW w:w="2756" w:type="dxa"/>
            <w:tcBorders>
              <w:left w:val="single" w:sz="2" w:space="0" w:color="808080"/>
              <w:bottom w:val="single" w:sz="2" w:space="0" w:color="808080"/>
            </w:tcBorders>
          </w:tcPr>
          <w:p w14:paraId="4DE05F60" w14:textId="77777777" w:rsidR="009C7068" w:rsidRPr="009C7068" w:rsidRDefault="009C7068" w:rsidP="009C7068">
            <w:pPr>
              <w:pStyle w:val="Contenidodelatabla"/>
            </w:pPr>
            <w:r w:rsidRPr="009C7068">
              <w:t>Dimensiones</w:t>
            </w:r>
          </w:p>
        </w:tc>
        <w:tc>
          <w:tcPr>
            <w:tcW w:w="6270" w:type="dxa"/>
            <w:tcBorders>
              <w:left w:val="single" w:sz="2" w:space="0" w:color="808080"/>
              <w:bottom w:val="single" w:sz="2" w:space="0" w:color="808080"/>
              <w:right w:val="single" w:sz="2" w:space="0" w:color="808080"/>
            </w:tcBorders>
          </w:tcPr>
          <w:p w14:paraId="33B7BFF1" w14:textId="77777777" w:rsidR="009C7068" w:rsidRPr="009C7068" w:rsidRDefault="009C7068" w:rsidP="009C7068">
            <w:pPr>
              <w:pStyle w:val="Contenidodelatabla"/>
            </w:pPr>
            <w:r w:rsidRPr="009C7068">
              <w:t>Bastidor 19” 3U. Profundidad de rack extensible de 500 a 900 mm / 19,7” - 35,4”</w:t>
            </w:r>
          </w:p>
        </w:tc>
      </w:tr>
      <w:tr w:rsidR="009C7068" w:rsidRPr="009C7068" w14:paraId="55BCFA35" w14:textId="77777777" w:rsidTr="009C7068">
        <w:trPr>
          <w:cantSplit/>
        </w:trPr>
        <w:tc>
          <w:tcPr>
            <w:tcW w:w="2756" w:type="dxa"/>
            <w:tcBorders>
              <w:left w:val="single" w:sz="2" w:space="0" w:color="808080"/>
              <w:bottom w:val="single" w:sz="2" w:space="0" w:color="808080"/>
            </w:tcBorders>
          </w:tcPr>
          <w:p w14:paraId="01006C3C" w14:textId="77777777" w:rsidR="009C7068" w:rsidRPr="009C7068" w:rsidRDefault="009C7068" w:rsidP="009C7068">
            <w:pPr>
              <w:pStyle w:val="Contenidodelatabla"/>
            </w:pPr>
            <w:r w:rsidRPr="009C7068">
              <w:t>Extensión de bandeja</w:t>
            </w:r>
          </w:p>
        </w:tc>
        <w:tc>
          <w:tcPr>
            <w:tcW w:w="6270" w:type="dxa"/>
            <w:tcBorders>
              <w:left w:val="single" w:sz="2" w:space="0" w:color="808080"/>
              <w:bottom w:val="single" w:sz="2" w:space="0" w:color="808080"/>
              <w:right w:val="single" w:sz="2" w:space="0" w:color="808080"/>
            </w:tcBorders>
          </w:tcPr>
          <w:p w14:paraId="0844E2C9" w14:textId="77777777" w:rsidR="009C7068" w:rsidRPr="009C7068" w:rsidRDefault="009C7068" w:rsidP="009C7068">
            <w:pPr>
              <w:pStyle w:val="Contenidodelatabla"/>
            </w:pPr>
            <w:r w:rsidRPr="009C7068">
              <w:t>550 mm / 21,6"</w:t>
            </w:r>
          </w:p>
        </w:tc>
      </w:tr>
      <w:tr w:rsidR="009C7068" w:rsidRPr="009C7068" w14:paraId="77155556" w14:textId="77777777" w:rsidTr="009C7068">
        <w:trPr>
          <w:cantSplit/>
        </w:trPr>
        <w:tc>
          <w:tcPr>
            <w:tcW w:w="2756" w:type="dxa"/>
            <w:tcBorders>
              <w:left w:val="single" w:sz="2" w:space="0" w:color="808080"/>
              <w:bottom w:val="single" w:sz="2" w:space="0" w:color="808080"/>
            </w:tcBorders>
          </w:tcPr>
          <w:p w14:paraId="4DD7A9A5" w14:textId="27D91978" w:rsidR="009C7068" w:rsidRPr="009C7068" w:rsidRDefault="009C7068" w:rsidP="009C7068">
            <w:pPr>
              <w:pStyle w:val="Contenidodelatabla"/>
            </w:pPr>
            <w:r w:rsidRPr="009C7068">
              <w:t>Peso neto</w:t>
            </w:r>
          </w:p>
        </w:tc>
        <w:tc>
          <w:tcPr>
            <w:tcW w:w="6270" w:type="dxa"/>
            <w:tcBorders>
              <w:left w:val="single" w:sz="2" w:space="0" w:color="808080"/>
              <w:bottom w:val="single" w:sz="2" w:space="0" w:color="808080"/>
              <w:right w:val="single" w:sz="2" w:space="0" w:color="808080"/>
            </w:tcBorders>
          </w:tcPr>
          <w:p w14:paraId="6593EDC4" w14:textId="0C31284C" w:rsidR="009C7068" w:rsidRPr="009C7068" w:rsidRDefault="009C7068" w:rsidP="009C7068">
            <w:pPr>
              <w:pStyle w:val="Contenidodelatabla"/>
            </w:pPr>
            <w:r w:rsidRPr="009C7068">
              <w:t>3,2 kg / 7 libras</w:t>
            </w:r>
          </w:p>
        </w:tc>
      </w:tr>
      <w:tr w:rsidR="009C7068" w:rsidRPr="009C7068" w14:paraId="05E4F67B" w14:textId="77777777" w:rsidTr="009C7068">
        <w:trPr>
          <w:cantSplit/>
        </w:trPr>
        <w:tc>
          <w:tcPr>
            <w:tcW w:w="2756" w:type="dxa"/>
            <w:tcBorders>
              <w:left w:val="single" w:sz="2" w:space="0" w:color="808080"/>
              <w:bottom w:val="single" w:sz="2" w:space="0" w:color="808080"/>
            </w:tcBorders>
          </w:tcPr>
          <w:p w14:paraId="0877BBFB" w14:textId="4EB2DAD9" w:rsidR="009C7068" w:rsidRPr="009C7068" w:rsidRDefault="009C7068" w:rsidP="009C7068">
            <w:pPr>
              <w:pStyle w:val="Contenidodelatabla"/>
            </w:pPr>
            <w:r w:rsidRPr="009C7068">
              <w:t xml:space="preserve">Dimensiones del paquete </w:t>
            </w:r>
            <w:r>
              <w:br/>
            </w:r>
            <w:r w:rsidRPr="009C7068">
              <w:t>(An. x Al. x Pr.)</w:t>
            </w:r>
          </w:p>
        </w:tc>
        <w:tc>
          <w:tcPr>
            <w:tcW w:w="6270" w:type="dxa"/>
            <w:tcBorders>
              <w:left w:val="single" w:sz="2" w:space="0" w:color="808080"/>
              <w:bottom w:val="single" w:sz="2" w:space="0" w:color="808080"/>
              <w:right w:val="single" w:sz="2" w:space="0" w:color="808080"/>
            </w:tcBorders>
          </w:tcPr>
          <w:p w14:paraId="747349D9" w14:textId="77777777" w:rsidR="009C7068" w:rsidRPr="009C7068" w:rsidRDefault="009C7068" w:rsidP="009C7068">
            <w:pPr>
              <w:pStyle w:val="Contenidodelatabla"/>
            </w:pPr>
            <w:r w:rsidRPr="009C7068">
              <w:t>490 x 50 x 420 mm / 19,3” x 2” x 16,3””</w:t>
            </w:r>
          </w:p>
        </w:tc>
      </w:tr>
      <w:tr w:rsidR="009C7068" w:rsidRPr="009C7068" w14:paraId="14A784A3" w14:textId="77777777" w:rsidTr="009C7068">
        <w:trPr>
          <w:cantSplit/>
        </w:trPr>
        <w:tc>
          <w:tcPr>
            <w:tcW w:w="2756" w:type="dxa"/>
            <w:tcBorders>
              <w:left w:val="single" w:sz="2" w:space="0" w:color="808080"/>
              <w:bottom w:val="single" w:sz="2" w:space="0" w:color="808080"/>
            </w:tcBorders>
          </w:tcPr>
          <w:p w14:paraId="3BD08ED9" w14:textId="77777777" w:rsidR="009C7068" w:rsidRPr="009C7068" w:rsidRDefault="009C7068" w:rsidP="009C7068">
            <w:pPr>
              <w:pStyle w:val="Contenidodelatabla"/>
            </w:pPr>
            <w:r w:rsidRPr="009C7068">
              <w:t>Peso bruto</w:t>
            </w:r>
          </w:p>
        </w:tc>
        <w:tc>
          <w:tcPr>
            <w:tcW w:w="6270" w:type="dxa"/>
            <w:tcBorders>
              <w:left w:val="single" w:sz="2" w:space="0" w:color="808080"/>
              <w:bottom w:val="single" w:sz="2" w:space="0" w:color="808080"/>
              <w:right w:val="single" w:sz="2" w:space="0" w:color="808080"/>
            </w:tcBorders>
          </w:tcPr>
          <w:p w14:paraId="4B04DD38" w14:textId="3C971270" w:rsidR="009C7068" w:rsidRPr="009C7068" w:rsidRDefault="009C7068" w:rsidP="009C7068">
            <w:pPr>
              <w:pStyle w:val="Contenidodelatabla"/>
            </w:pPr>
            <w:r w:rsidRPr="009C7068">
              <w:t>3,6 kg/7,9 libras</w:t>
            </w:r>
          </w:p>
        </w:tc>
      </w:tr>
      <w:tr w:rsidR="009C7068" w:rsidRPr="009C7068" w14:paraId="4EA9F0B3" w14:textId="77777777" w:rsidTr="009C7068">
        <w:trPr>
          <w:cantSplit/>
        </w:trPr>
        <w:tc>
          <w:tcPr>
            <w:tcW w:w="2756" w:type="dxa"/>
            <w:tcBorders>
              <w:left w:val="single" w:sz="2" w:space="0" w:color="808080"/>
              <w:bottom w:val="single" w:sz="2" w:space="0" w:color="808080"/>
            </w:tcBorders>
          </w:tcPr>
          <w:p w14:paraId="79982C24" w14:textId="77777777" w:rsidR="009C7068" w:rsidRPr="009C7068" w:rsidRDefault="009C7068" w:rsidP="009C7068">
            <w:pPr>
              <w:pStyle w:val="Contenidodelatabla"/>
            </w:pPr>
            <w:r w:rsidRPr="009C7068">
              <w:t>Accesorios</w:t>
            </w:r>
          </w:p>
        </w:tc>
        <w:tc>
          <w:tcPr>
            <w:tcW w:w="6270" w:type="dxa"/>
            <w:tcBorders>
              <w:left w:val="single" w:sz="2" w:space="0" w:color="808080"/>
              <w:bottom w:val="single" w:sz="2" w:space="0" w:color="808080"/>
              <w:right w:val="single" w:sz="2" w:space="0" w:color="808080"/>
            </w:tcBorders>
          </w:tcPr>
          <w:p w14:paraId="5DE2537E" w14:textId="77777777" w:rsidR="009C7068" w:rsidRPr="009C7068" w:rsidRDefault="009C7068" w:rsidP="009C7068">
            <w:pPr>
              <w:pStyle w:val="Contenidodelatabla"/>
            </w:pPr>
            <w:r w:rsidRPr="009C7068">
              <w:t>Tornillos para montaje y montaje en rack incluidos</w:t>
            </w:r>
          </w:p>
        </w:tc>
      </w:tr>
    </w:tbl>
    <w:p w14:paraId="3C10D762" w14:textId="77777777" w:rsidR="009B2623" w:rsidRDefault="009B2623"/>
    <w:p w14:paraId="6D23AFAD" w14:textId="77777777" w:rsidR="009B2623" w:rsidRDefault="009B2623"/>
    <w:p w14:paraId="2713FEE8" w14:textId="77777777" w:rsidR="00AB26F2" w:rsidRPr="002F01E9" w:rsidRDefault="00AB26F2" w:rsidP="00AB26F2">
      <w:pPr>
        <w:pStyle w:val="Ttulo2"/>
        <w:numPr>
          <w:ilvl w:val="1"/>
          <w:numId w:val="18"/>
        </w:numPr>
        <w:ind w:left="426"/>
        <w:rPr>
          <w:lang w:val="es-ES_tradnl"/>
        </w:rPr>
      </w:pPr>
      <w:bookmarkStart w:id="23" w:name="_Toc107914604"/>
      <w:bookmarkStart w:id="24" w:name="_Toc128742518"/>
      <w:bookmarkStart w:id="25" w:name="_Hlk108088320"/>
      <w:bookmarkStart w:id="26" w:name="_Toc128747282"/>
      <w:r w:rsidRPr="002F01E9">
        <w:rPr>
          <w:lang w:val="es-ES_tradnl"/>
        </w:rPr>
        <w:t>Pupitre microfónico</w:t>
      </w:r>
      <w:bookmarkEnd w:id="23"/>
      <w:bookmarkEnd w:id="24"/>
      <w:bookmarkEnd w:id="26"/>
    </w:p>
    <w:p w14:paraId="59C92232" w14:textId="49A66B58" w:rsidR="009B2623" w:rsidRDefault="00BA027E">
      <w:r w:rsidRPr="002F01E9">
        <w:rPr>
          <w:lang w:val="es-ES_tradnl"/>
        </w:rPr>
        <w:t xml:space="preserve">Pupitre microfónico de altas prestaciones para instalaciones de megafonía profesionales. </w:t>
      </w:r>
      <w:r w:rsidR="00D03858">
        <w:t>Tiene indicadores luminosos para mostrar el estado activo.</w:t>
      </w:r>
    </w:p>
    <w:bookmarkEnd w:id="25"/>
    <w:p w14:paraId="1431B83A" w14:textId="6C791719" w:rsidR="009B2623" w:rsidRDefault="00D03858">
      <w:r>
        <w:t xml:space="preserve">Gracias a su microcontrolador interno, puede trabajar bajo diferentes sistemas y con diferentes modos de funcionamiento: botón de encendido/apagado, botón de pulsar para hablar, comunicación TTL a 2 hilos, tono de </w:t>
      </w:r>
      <w:r w:rsidR="00BA027E">
        <w:t>pre</w:t>
      </w:r>
      <w:r>
        <w:t xml:space="preserve">aviso para iniciar/cortar comunicación y </w:t>
      </w:r>
      <w:r>
        <w:lastRenderedPageBreak/>
        <w:t>selección de nivel de control TTL.</w:t>
      </w:r>
    </w:p>
    <w:p w14:paraId="5275374D" w14:textId="77777777" w:rsidR="009B2623" w:rsidRDefault="00D03858">
      <w:r>
        <w:t>Es un micrófono de megafonía ideal para colocar en cualquier punto de la instalación por sus reducidas dimensiones, su elegante diseño y su material de alta resistencia.</w:t>
      </w:r>
    </w:p>
    <w:p w14:paraId="75D76195" w14:textId="77777777" w:rsidR="009B2623" w:rsidRDefault="00D03858">
      <w:pPr>
        <w:pStyle w:val="Ttulo3"/>
      </w:pPr>
      <w:bookmarkStart w:id="27" w:name="__RefHeading___Toc2333_2604043160"/>
      <w:bookmarkEnd w:id="27"/>
      <w:r>
        <w:t>Características generales</w:t>
      </w:r>
    </w:p>
    <w:p w14:paraId="62C77E73" w14:textId="77777777" w:rsidR="009B2623" w:rsidRDefault="00D03858">
      <w:pPr>
        <w:numPr>
          <w:ilvl w:val="0"/>
          <w:numId w:val="12"/>
        </w:numPr>
      </w:pPr>
      <w:r>
        <w:t>Cápsula dinámica de altas prestaciones.</w:t>
      </w:r>
    </w:p>
    <w:p w14:paraId="1A4ADC38" w14:textId="77777777" w:rsidR="009B2623" w:rsidRDefault="00D03858">
      <w:pPr>
        <w:numPr>
          <w:ilvl w:val="0"/>
          <w:numId w:val="12"/>
        </w:numPr>
      </w:pPr>
      <w:r>
        <w:t>Fuente de alimentación local.</w:t>
      </w:r>
    </w:p>
    <w:p w14:paraId="21D3F10E" w14:textId="77777777" w:rsidR="009B2623" w:rsidRDefault="00D03858">
      <w:pPr>
        <w:numPr>
          <w:ilvl w:val="0"/>
          <w:numId w:val="12"/>
        </w:numPr>
      </w:pPr>
      <w:r>
        <w:t>Relé de contacto configurable para sistema auxiliar.</w:t>
      </w:r>
    </w:p>
    <w:p w14:paraId="5AD3774F" w14:textId="675641B4" w:rsidR="009B2623" w:rsidRDefault="00C02CE4">
      <w:pPr>
        <w:numPr>
          <w:ilvl w:val="0"/>
          <w:numId w:val="12"/>
        </w:numPr>
      </w:pPr>
      <w:r>
        <w:t>Indicador de palabra concedida.</w:t>
      </w:r>
    </w:p>
    <w:p w14:paraId="7D94E7A3" w14:textId="3F31CCA2" w:rsidR="009B2623" w:rsidRDefault="00D03858">
      <w:pPr>
        <w:numPr>
          <w:ilvl w:val="0"/>
          <w:numId w:val="12"/>
        </w:numPr>
      </w:pPr>
      <w:r>
        <w:t xml:space="preserve">Indicador luminoso </w:t>
      </w:r>
      <w:r w:rsidR="00037386">
        <w:t>en el flexo</w:t>
      </w:r>
      <w:r>
        <w:t>.</w:t>
      </w:r>
    </w:p>
    <w:p w14:paraId="54876587" w14:textId="77777777" w:rsidR="009B2623" w:rsidRDefault="00D03858">
      <w:pPr>
        <w:pStyle w:val="Ttulo3"/>
      </w:pPr>
      <w:bookmarkStart w:id="28" w:name="__RefHeading___Toc2335_2604043160"/>
      <w:bookmarkEnd w:id="28"/>
      <w: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0"/>
        <w:gridCol w:w="6016"/>
      </w:tblGrid>
      <w:tr w:rsidR="009B2623" w14:paraId="3BCE34F5" w14:textId="77777777">
        <w:trPr>
          <w:cantSplit/>
          <w:tblHeader/>
        </w:trPr>
        <w:tc>
          <w:tcPr>
            <w:tcW w:w="3010" w:type="dxa"/>
            <w:tcBorders>
              <w:top w:val="single" w:sz="2" w:space="0" w:color="808080"/>
              <w:left w:val="single" w:sz="2" w:space="0" w:color="808080"/>
              <w:bottom w:val="single" w:sz="2" w:space="0" w:color="808080"/>
            </w:tcBorders>
            <w:shd w:val="clear" w:color="auto" w:fill="C0C0C0"/>
          </w:tcPr>
          <w:p w14:paraId="694EDC0F" w14:textId="77777777" w:rsidR="009B2623" w:rsidRDefault="00D03858">
            <w:pPr>
              <w:pStyle w:val="Contenidodelatabla"/>
              <w:spacing w:line="240" w:lineRule="auto"/>
              <w:rPr>
                <w:b/>
                <w:bCs/>
                <w:szCs w:val="22"/>
                <w:lang w:val="en-US"/>
              </w:rPr>
            </w:pPr>
            <w:r>
              <w:rPr>
                <w:b/>
                <w:bCs/>
                <w:szCs w:val="22"/>
                <w:lang w:val="en-US"/>
              </w:rPr>
              <w:t>Parámetro</w:t>
            </w:r>
          </w:p>
        </w:tc>
        <w:tc>
          <w:tcPr>
            <w:tcW w:w="6016" w:type="dxa"/>
            <w:tcBorders>
              <w:top w:val="single" w:sz="2" w:space="0" w:color="808080"/>
              <w:left w:val="single" w:sz="2" w:space="0" w:color="808080"/>
              <w:bottom w:val="single" w:sz="2" w:space="0" w:color="808080"/>
              <w:right w:val="single" w:sz="2" w:space="0" w:color="808080"/>
            </w:tcBorders>
            <w:shd w:val="clear" w:color="auto" w:fill="C0C0C0"/>
          </w:tcPr>
          <w:p w14:paraId="115D1A7F" w14:textId="77777777" w:rsidR="009B2623" w:rsidRDefault="00D03858">
            <w:pPr>
              <w:pStyle w:val="Contenidodelatabla"/>
              <w:spacing w:line="240" w:lineRule="auto"/>
              <w:rPr>
                <w:rFonts w:eastAsia="Helvetica-Bold" w:cs="Helvetica-Bold"/>
                <w:b/>
                <w:bCs/>
                <w:color w:val="000000"/>
                <w:szCs w:val="22"/>
                <w:lang w:val="en-US"/>
              </w:rPr>
            </w:pPr>
            <w:r>
              <w:rPr>
                <w:rFonts w:eastAsia="Helvetica-Bold" w:cs="Helvetica-Bold"/>
                <w:b/>
                <w:bCs/>
                <w:color w:val="000000"/>
                <w:szCs w:val="22"/>
                <w:lang w:val="en-US"/>
              </w:rPr>
              <w:t>Especificaciones</w:t>
            </w:r>
          </w:p>
        </w:tc>
      </w:tr>
      <w:tr w:rsidR="009B2623" w14:paraId="4C747B9D" w14:textId="77777777">
        <w:trPr>
          <w:cantSplit/>
        </w:trPr>
        <w:tc>
          <w:tcPr>
            <w:tcW w:w="3010" w:type="dxa"/>
            <w:tcBorders>
              <w:left w:val="single" w:sz="2" w:space="0" w:color="808080"/>
              <w:bottom w:val="single" w:sz="2" w:space="0" w:color="808080"/>
            </w:tcBorders>
          </w:tcPr>
          <w:p w14:paraId="70D26508" w14:textId="77777777" w:rsidR="009B2623" w:rsidRDefault="00D03858">
            <w:pPr>
              <w:pStyle w:val="Contenidodelatabla"/>
              <w:spacing w:line="240" w:lineRule="auto"/>
              <w:rPr>
                <w:szCs w:val="22"/>
                <w:lang w:val="en-US"/>
              </w:rPr>
            </w:pPr>
            <w:r>
              <w:rPr>
                <w:szCs w:val="22"/>
                <w:lang w:val="en-US"/>
              </w:rPr>
              <w:t>Fuente de alimentación</w:t>
            </w:r>
          </w:p>
        </w:tc>
        <w:tc>
          <w:tcPr>
            <w:tcW w:w="6016" w:type="dxa"/>
            <w:tcBorders>
              <w:left w:val="single" w:sz="2" w:space="0" w:color="808080"/>
              <w:bottom w:val="single" w:sz="2" w:space="0" w:color="808080"/>
              <w:right w:val="single" w:sz="2" w:space="0" w:color="808080"/>
            </w:tcBorders>
          </w:tcPr>
          <w:p w14:paraId="527ACF6D" w14:textId="77777777" w:rsidR="009B2623" w:rsidRDefault="00D03858">
            <w:pPr>
              <w:pStyle w:val="Contenidodelatabla"/>
              <w:spacing w:line="240" w:lineRule="auto"/>
              <w:rPr>
                <w:szCs w:val="22"/>
                <w:lang w:val="en-US"/>
              </w:rPr>
            </w:pPr>
            <w:r>
              <w:rPr>
                <w:szCs w:val="22"/>
                <w:lang w:val="en-US"/>
              </w:rPr>
              <w:t>5 V CC, 200 mA.</w:t>
            </w:r>
          </w:p>
        </w:tc>
      </w:tr>
      <w:tr w:rsidR="009B2623" w14:paraId="77D3EBEA" w14:textId="77777777">
        <w:trPr>
          <w:cantSplit/>
        </w:trPr>
        <w:tc>
          <w:tcPr>
            <w:tcW w:w="3010" w:type="dxa"/>
            <w:tcBorders>
              <w:left w:val="single" w:sz="2" w:space="0" w:color="808080"/>
              <w:bottom w:val="single" w:sz="2" w:space="0" w:color="808080"/>
            </w:tcBorders>
          </w:tcPr>
          <w:p w14:paraId="2BB708E8" w14:textId="1BD10169" w:rsidR="009B2623" w:rsidRDefault="00D03858">
            <w:pPr>
              <w:pStyle w:val="Contenidodelatabla"/>
              <w:spacing w:line="240" w:lineRule="auto"/>
              <w:rPr>
                <w:szCs w:val="22"/>
                <w:lang w:val="en-US"/>
              </w:rPr>
            </w:pPr>
            <w:r>
              <w:rPr>
                <w:szCs w:val="22"/>
                <w:lang w:val="en-US"/>
              </w:rPr>
              <w:t xml:space="preserve">Respuesta </w:t>
            </w:r>
            <w:r w:rsidR="00612A3B">
              <w:rPr>
                <w:szCs w:val="22"/>
              </w:rPr>
              <w:t>en frecuencia</w:t>
            </w:r>
          </w:p>
        </w:tc>
        <w:tc>
          <w:tcPr>
            <w:tcW w:w="6016" w:type="dxa"/>
            <w:tcBorders>
              <w:left w:val="single" w:sz="2" w:space="0" w:color="808080"/>
              <w:bottom w:val="single" w:sz="2" w:space="0" w:color="808080"/>
              <w:right w:val="single" w:sz="2" w:space="0" w:color="808080"/>
            </w:tcBorders>
          </w:tcPr>
          <w:p w14:paraId="27DD8213" w14:textId="77777777" w:rsidR="009B2623" w:rsidRDefault="00D03858">
            <w:pPr>
              <w:pStyle w:val="Contenidodelatabla"/>
              <w:spacing w:line="240" w:lineRule="auto"/>
              <w:rPr>
                <w:szCs w:val="22"/>
                <w:lang w:val="en-US"/>
              </w:rPr>
            </w:pPr>
            <w:r>
              <w:rPr>
                <w:szCs w:val="22"/>
                <w:lang w:val="en-US"/>
              </w:rPr>
              <w:t>200 - 15000Hz (+/-2dB).</w:t>
            </w:r>
          </w:p>
        </w:tc>
      </w:tr>
      <w:tr w:rsidR="009B2623" w14:paraId="229AB8F4" w14:textId="77777777">
        <w:trPr>
          <w:cantSplit/>
        </w:trPr>
        <w:tc>
          <w:tcPr>
            <w:tcW w:w="3010" w:type="dxa"/>
            <w:tcBorders>
              <w:left w:val="single" w:sz="2" w:space="0" w:color="808080"/>
              <w:bottom w:val="single" w:sz="2" w:space="0" w:color="808080"/>
            </w:tcBorders>
          </w:tcPr>
          <w:p w14:paraId="180E681F" w14:textId="77777777" w:rsidR="009B2623" w:rsidRDefault="00D03858">
            <w:pPr>
              <w:pStyle w:val="Contenidodelatabla"/>
              <w:spacing w:line="240" w:lineRule="auto"/>
              <w:rPr>
                <w:szCs w:val="22"/>
                <w:lang w:val="en-US"/>
              </w:rPr>
            </w:pPr>
            <w:r>
              <w:rPr>
                <w:szCs w:val="22"/>
                <w:lang w:val="en-US"/>
              </w:rPr>
              <w:t>Salida de audio</w:t>
            </w:r>
          </w:p>
        </w:tc>
        <w:tc>
          <w:tcPr>
            <w:tcW w:w="6016" w:type="dxa"/>
            <w:tcBorders>
              <w:left w:val="single" w:sz="2" w:space="0" w:color="808080"/>
              <w:bottom w:val="single" w:sz="2" w:space="0" w:color="808080"/>
              <w:right w:val="single" w:sz="2" w:space="0" w:color="808080"/>
            </w:tcBorders>
          </w:tcPr>
          <w:p w14:paraId="7BBD2754" w14:textId="77777777" w:rsidR="009B2623" w:rsidRDefault="00D03858">
            <w:pPr>
              <w:pStyle w:val="Contenidodelatabla"/>
              <w:spacing w:line="240" w:lineRule="auto"/>
              <w:rPr>
                <w:szCs w:val="22"/>
                <w:lang w:val="en-US"/>
              </w:rPr>
            </w:pPr>
            <w:r>
              <w:rPr>
                <w:szCs w:val="22"/>
                <w:lang w:val="en-US"/>
              </w:rPr>
              <w:t>750 mV 600 equilibrado</w:t>
            </w:r>
          </w:p>
        </w:tc>
      </w:tr>
      <w:tr w:rsidR="009B2623" w14:paraId="0FDEF041" w14:textId="77777777">
        <w:trPr>
          <w:cantSplit/>
        </w:trPr>
        <w:tc>
          <w:tcPr>
            <w:tcW w:w="3010" w:type="dxa"/>
            <w:tcBorders>
              <w:left w:val="single" w:sz="2" w:space="0" w:color="808080"/>
              <w:bottom w:val="single" w:sz="2" w:space="0" w:color="808080"/>
            </w:tcBorders>
          </w:tcPr>
          <w:p w14:paraId="24B630CC" w14:textId="2EA9D285" w:rsidR="009B2623" w:rsidRDefault="009D7289">
            <w:pPr>
              <w:pStyle w:val="Contenidodelatabla"/>
              <w:spacing w:line="240" w:lineRule="auto"/>
              <w:rPr>
                <w:szCs w:val="22"/>
                <w:lang w:val="en-US"/>
              </w:rPr>
            </w:pPr>
            <w:r>
              <w:rPr>
                <w:szCs w:val="22"/>
                <w:lang w:val="en-US"/>
              </w:rPr>
              <w:t>Re</w:t>
            </w:r>
            <w:r w:rsidR="00D03858">
              <w:rPr>
                <w:szCs w:val="22"/>
                <w:lang w:val="en-US"/>
              </w:rPr>
              <w:t>lación señal/ruido</w:t>
            </w:r>
          </w:p>
        </w:tc>
        <w:tc>
          <w:tcPr>
            <w:tcW w:w="6016" w:type="dxa"/>
            <w:tcBorders>
              <w:left w:val="single" w:sz="2" w:space="0" w:color="808080"/>
              <w:bottom w:val="single" w:sz="2" w:space="0" w:color="808080"/>
              <w:right w:val="single" w:sz="2" w:space="0" w:color="808080"/>
            </w:tcBorders>
          </w:tcPr>
          <w:p w14:paraId="7C7AD8DF" w14:textId="77777777" w:rsidR="009B2623" w:rsidRDefault="00D03858">
            <w:pPr>
              <w:pStyle w:val="Contenidodelatabla"/>
              <w:spacing w:line="240" w:lineRule="auto"/>
              <w:rPr>
                <w:szCs w:val="22"/>
                <w:lang w:val="en-US"/>
              </w:rPr>
            </w:pPr>
            <w:r>
              <w:rPr>
                <w:szCs w:val="22"/>
                <w:lang w:val="en-US"/>
              </w:rPr>
              <w:t>100 dB (ponderación A)</w:t>
            </w:r>
          </w:p>
        </w:tc>
      </w:tr>
      <w:tr w:rsidR="009B2623" w14:paraId="4D8490D9" w14:textId="77777777">
        <w:trPr>
          <w:cantSplit/>
        </w:trPr>
        <w:tc>
          <w:tcPr>
            <w:tcW w:w="3010" w:type="dxa"/>
            <w:tcBorders>
              <w:left w:val="single" w:sz="2" w:space="0" w:color="808080"/>
              <w:bottom w:val="single" w:sz="2" w:space="0" w:color="808080"/>
            </w:tcBorders>
          </w:tcPr>
          <w:p w14:paraId="76B3B039" w14:textId="77777777" w:rsidR="009B2623" w:rsidRDefault="00D03858">
            <w:pPr>
              <w:pStyle w:val="Contenidodelatabla"/>
              <w:spacing w:line="240" w:lineRule="auto"/>
              <w:rPr>
                <w:szCs w:val="22"/>
                <w:lang w:val="en-US"/>
              </w:rPr>
            </w:pPr>
            <w:r>
              <w:rPr>
                <w:szCs w:val="22"/>
                <w:lang w:val="en-US"/>
              </w:rPr>
              <w:t>Sensibilidad</w:t>
            </w:r>
          </w:p>
        </w:tc>
        <w:tc>
          <w:tcPr>
            <w:tcW w:w="6016" w:type="dxa"/>
            <w:tcBorders>
              <w:left w:val="single" w:sz="2" w:space="0" w:color="808080"/>
              <w:bottom w:val="single" w:sz="2" w:space="0" w:color="808080"/>
              <w:right w:val="single" w:sz="2" w:space="0" w:color="808080"/>
            </w:tcBorders>
          </w:tcPr>
          <w:p w14:paraId="667C66E7" w14:textId="27802433" w:rsidR="009B2623" w:rsidRDefault="00D03858">
            <w:pPr>
              <w:pStyle w:val="Contenidodelatabla"/>
              <w:spacing w:line="240" w:lineRule="auto"/>
              <w:rPr>
                <w:szCs w:val="22"/>
                <w:lang w:val="en-US"/>
              </w:rPr>
            </w:pPr>
            <w:r>
              <w:rPr>
                <w:szCs w:val="22"/>
                <w:lang w:val="en-US"/>
              </w:rPr>
              <w:t>-43 dB a 1 kHz</w:t>
            </w:r>
          </w:p>
        </w:tc>
      </w:tr>
      <w:tr w:rsidR="009B2623" w14:paraId="2147C67A" w14:textId="77777777">
        <w:trPr>
          <w:cantSplit/>
        </w:trPr>
        <w:tc>
          <w:tcPr>
            <w:tcW w:w="3010" w:type="dxa"/>
            <w:tcBorders>
              <w:left w:val="single" w:sz="2" w:space="0" w:color="808080"/>
              <w:bottom w:val="single" w:sz="2" w:space="0" w:color="808080"/>
            </w:tcBorders>
          </w:tcPr>
          <w:p w14:paraId="71B5A201" w14:textId="77777777" w:rsidR="009B2623" w:rsidRDefault="00D03858">
            <w:pPr>
              <w:pStyle w:val="Contenidodelatabla"/>
              <w:spacing w:line="240" w:lineRule="auto"/>
              <w:rPr>
                <w:szCs w:val="22"/>
                <w:lang w:val="en-US"/>
              </w:rPr>
            </w:pPr>
            <w:r>
              <w:rPr>
                <w:szCs w:val="22"/>
                <w:lang w:val="en-US"/>
              </w:rPr>
              <w:t>Dirección</w:t>
            </w:r>
          </w:p>
        </w:tc>
        <w:tc>
          <w:tcPr>
            <w:tcW w:w="6016" w:type="dxa"/>
            <w:tcBorders>
              <w:left w:val="single" w:sz="2" w:space="0" w:color="808080"/>
              <w:bottom w:val="single" w:sz="2" w:space="0" w:color="808080"/>
              <w:right w:val="single" w:sz="2" w:space="0" w:color="808080"/>
            </w:tcBorders>
          </w:tcPr>
          <w:p w14:paraId="60150403" w14:textId="77777777" w:rsidR="009B2623" w:rsidRDefault="00D03858">
            <w:pPr>
              <w:pStyle w:val="Contenidodelatabla"/>
              <w:spacing w:line="240" w:lineRule="auto"/>
              <w:rPr>
                <w:szCs w:val="22"/>
                <w:lang w:val="en-US"/>
              </w:rPr>
            </w:pPr>
            <w:r>
              <w:rPr>
                <w:szCs w:val="22"/>
                <w:lang w:val="en-US"/>
              </w:rPr>
              <w:t>Diagrama hipercardioide polar axial</w:t>
            </w:r>
          </w:p>
        </w:tc>
      </w:tr>
      <w:tr w:rsidR="009B2623" w14:paraId="2B871F41" w14:textId="77777777">
        <w:trPr>
          <w:cantSplit/>
        </w:trPr>
        <w:tc>
          <w:tcPr>
            <w:tcW w:w="3010" w:type="dxa"/>
            <w:tcBorders>
              <w:left w:val="single" w:sz="2" w:space="0" w:color="808080"/>
              <w:bottom w:val="single" w:sz="2" w:space="0" w:color="808080"/>
            </w:tcBorders>
          </w:tcPr>
          <w:p w14:paraId="5995F290" w14:textId="77777777" w:rsidR="009B2623" w:rsidRDefault="00D03858">
            <w:pPr>
              <w:pStyle w:val="Contenidodelatabla"/>
              <w:spacing w:line="240" w:lineRule="auto"/>
              <w:rPr>
                <w:szCs w:val="22"/>
                <w:lang w:val="en-US"/>
              </w:rPr>
            </w:pPr>
            <w:r>
              <w:rPr>
                <w:szCs w:val="22"/>
                <w:lang w:val="en-US"/>
              </w:rPr>
              <w:t>Tipo de transductor</w:t>
            </w:r>
          </w:p>
        </w:tc>
        <w:tc>
          <w:tcPr>
            <w:tcW w:w="6016" w:type="dxa"/>
            <w:tcBorders>
              <w:left w:val="single" w:sz="2" w:space="0" w:color="808080"/>
              <w:bottom w:val="single" w:sz="2" w:space="0" w:color="808080"/>
              <w:right w:val="single" w:sz="2" w:space="0" w:color="808080"/>
            </w:tcBorders>
          </w:tcPr>
          <w:p w14:paraId="688759A6" w14:textId="77777777" w:rsidR="009B2623" w:rsidRDefault="00D03858">
            <w:pPr>
              <w:pStyle w:val="Contenidodelatabla"/>
              <w:spacing w:line="240" w:lineRule="auto"/>
              <w:rPr>
                <w:rFonts w:eastAsia="LucidaSansUnicode" w:cs="LucidaSansUnicode"/>
                <w:szCs w:val="22"/>
                <w:lang w:val="en-US"/>
              </w:rPr>
            </w:pPr>
            <w:r>
              <w:rPr>
                <w:rFonts w:eastAsia="LucidaSansUnicode" w:cs="LucidaSansUnicode"/>
                <w:szCs w:val="22"/>
                <w:lang w:val="en-US"/>
              </w:rPr>
              <w:t>Dinámica con bobina móvil.</w:t>
            </w:r>
          </w:p>
        </w:tc>
      </w:tr>
      <w:tr w:rsidR="009B2623" w14:paraId="303BCAEB" w14:textId="77777777">
        <w:trPr>
          <w:cantSplit/>
        </w:trPr>
        <w:tc>
          <w:tcPr>
            <w:tcW w:w="3010" w:type="dxa"/>
            <w:tcBorders>
              <w:left w:val="single" w:sz="2" w:space="0" w:color="808080"/>
              <w:bottom w:val="single" w:sz="2" w:space="0" w:color="808080"/>
            </w:tcBorders>
          </w:tcPr>
          <w:p w14:paraId="79C6D44E" w14:textId="77777777" w:rsidR="009B2623" w:rsidRDefault="00D03858">
            <w:pPr>
              <w:pStyle w:val="Contenidodelatabla"/>
              <w:spacing w:line="240" w:lineRule="auto"/>
              <w:rPr>
                <w:szCs w:val="22"/>
                <w:lang w:val="en-US"/>
              </w:rPr>
            </w:pPr>
            <w:r>
              <w:rPr>
                <w:szCs w:val="22"/>
                <w:lang w:val="en-US"/>
              </w:rPr>
              <w:t>Dimensiones</w:t>
            </w:r>
          </w:p>
        </w:tc>
        <w:tc>
          <w:tcPr>
            <w:tcW w:w="6016" w:type="dxa"/>
            <w:tcBorders>
              <w:left w:val="single" w:sz="2" w:space="0" w:color="808080"/>
              <w:bottom w:val="single" w:sz="2" w:space="0" w:color="808080"/>
              <w:right w:val="single" w:sz="2" w:space="0" w:color="808080"/>
            </w:tcBorders>
          </w:tcPr>
          <w:p w14:paraId="5BCBB06A" w14:textId="77777777" w:rsidR="009B2623" w:rsidRDefault="00D03858">
            <w:pPr>
              <w:pStyle w:val="Contenidodelatabla"/>
              <w:spacing w:line="240" w:lineRule="auto"/>
              <w:rPr>
                <w:szCs w:val="22"/>
                <w:lang w:val="en-US"/>
              </w:rPr>
            </w:pPr>
            <w:r>
              <w:rPr>
                <w:szCs w:val="22"/>
                <w:lang w:val="en-US"/>
              </w:rPr>
              <w:t>125 x 45 x 125 mm (ancho x alto x profundidad)</w:t>
            </w:r>
          </w:p>
        </w:tc>
      </w:tr>
      <w:tr w:rsidR="009B2623" w14:paraId="60F7F411" w14:textId="77777777">
        <w:trPr>
          <w:cantSplit/>
        </w:trPr>
        <w:tc>
          <w:tcPr>
            <w:tcW w:w="3010" w:type="dxa"/>
            <w:tcBorders>
              <w:left w:val="single" w:sz="2" w:space="0" w:color="808080"/>
              <w:bottom w:val="single" w:sz="2" w:space="0" w:color="808080"/>
            </w:tcBorders>
          </w:tcPr>
          <w:p w14:paraId="00E46F3E" w14:textId="56485772" w:rsidR="009B2623" w:rsidRDefault="00D03858">
            <w:pPr>
              <w:pStyle w:val="Contenidodelatabla"/>
              <w:spacing w:line="240" w:lineRule="auto"/>
              <w:rPr>
                <w:szCs w:val="22"/>
                <w:lang w:val="en-US"/>
              </w:rPr>
            </w:pPr>
            <w:r>
              <w:rPr>
                <w:szCs w:val="22"/>
                <w:lang w:val="en-US"/>
              </w:rPr>
              <w:t xml:space="preserve">Longitud del </w:t>
            </w:r>
            <w:r w:rsidR="00666224">
              <w:rPr>
                <w:szCs w:val="22"/>
                <w:lang w:val="en-US"/>
              </w:rPr>
              <w:t>flexo</w:t>
            </w:r>
          </w:p>
        </w:tc>
        <w:tc>
          <w:tcPr>
            <w:tcW w:w="6016" w:type="dxa"/>
            <w:tcBorders>
              <w:left w:val="single" w:sz="2" w:space="0" w:color="808080"/>
              <w:bottom w:val="single" w:sz="2" w:space="0" w:color="808080"/>
              <w:right w:val="single" w:sz="2" w:space="0" w:color="808080"/>
            </w:tcBorders>
          </w:tcPr>
          <w:p w14:paraId="568C5724" w14:textId="77777777" w:rsidR="009B2623" w:rsidRDefault="00D03858">
            <w:pPr>
              <w:pStyle w:val="Contenidodelatabla"/>
              <w:spacing w:line="240" w:lineRule="auto"/>
              <w:rPr>
                <w:szCs w:val="22"/>
                <w:lang w:val="en-US"/>
              </w:rPr>
            </w:pPr>
            <w:r>
              <w:rPr>
                <w:szCs w:val="22"/>
                <w:lang w:val="en-US"/>
              </w:rPr>
              <w:t>350mm</w:t>
            </w:r>
          </w:p>
        </w:tc>
      </w:tr>
      <w:tr w:rsidR="009B2623" w14:paraId="6513B53A" w14:textId="77777777">
        <w:trPr>
          <w:cantSplit/>
        </w:trPr>
        <w:tc>
          <w:tcPr>
            <w:tcW w:w="3010" w:type="dxa"/>
            <w:tcBorders>
              <w:left w:val="single" w:sz="2" w:space="0" w:color="808080"/>
              <w:bottom w:val="single" w:sz="2" w:space="0" w:color="808080"/>
            </w:tcBorders>
          </w:tcPr>
          <w:p w14:paraId="235B1C60" w14:textId="1C039C1B" w:rsidR="009B2623" w:rsidRDefault="002B446D">
            <w:pPr>
              <w:pStyle w:val="Contenidodelatabla"/>
              <w:spacing w:line="240" w:lineRule="auto"/>
              <w:rPr>
                <w:szCs w:val="22"/>
                <w:lang w:val="en-US"/>
              </w:rPr>
            </w:pPr>
            <w:r>
              <w:rPr>
                <w:szCs w:val="22"/>
                <w:lang w:val="en-US"/>
              </w:rPr>
              <w:t>Consumo</w:t>
            </w:r>
            <w:r w:rsidR="00D03858">
              <w:rPr>
                <w:szCs w:val="22"/>
                <w:lang w:val="en-US"/>
              </w:rPr>
              <w:t xml:space="preserve"> de energía</w:t>
            </w:r>
          </w:p>
        </w:tc>
        <w:tc>
          <w:tcPr>
            <w:tcW w:w="6016" w:type="dxa"/>
            <w:tcBorders>
              <w:left w:val="single" w:sz="2" w:space="0" w:color="808080"/>
              <w:bottom w:val="single" w:sz="2" w:space="0" w:color="808080"/>
              <w:right w:val="single" w:sz="2" w:space="0" w:color="808080"/>
            </w:tcBorders>
          </w:tcPr>
          <w:p w14:paraId="795C4D70" w14:textId="77777777" w:rsidR="009B2623" w:rsidRDefault="00D03858">
            <w:pPr>
              <w:pStyle w:val="Contenidodelatabla"/>
              <w:spacing w:line="240" w:lineRule="auto"/>
              <w:rPr>
                <w:szCs w:val="22"/>
                <w:lang w:val="en-US"/>
              </w:rPr>
            </w:pPr>
            <w:r>
              <w:rPr>
                <w:szCs w:val="22"/>
                <w:lang w:val="en-US"/>
              </w:rPr>
              <w:t>1W</w:t>
            </w:r>
          </w:p>
        </w:tc>
      </w:tr>
    </w:tbl>
    <w:p w14:paraId="401C4F82" w14:textId="77777777" w:rsidR="009B2623" w:rsidRDefault="009B2623"/>
    <w:p w14:paraId="252CC695" w14:textId="18E68666" w:rsidR="00C13DCA" w:rsidRDefault="00C13DCA" w:rsidP="00C13DCA">
      <w:pPr>
        <w:pStyle w:val="Ttulo2"/>
        <w:numPr>
          <w:ilvl w:val="1"/>
          <w:numId w:val="18"/>
        </w:numPr>
        <w:ind w:left="426"/>
      </w:pPr>
      <w:bookmarkStart w:id="29" w:name="_Toc128747283"/>
      <w:r>
        <w:t xml:space="preserve">Micrófono de </w:t>
      </w:r>
      <w:r w:rsidR="00037386">
        <w:t>mano PTT</w:t>
      </w:r>
      <w:bookmarkEnd w:id="29"/>
    </w:p>
    <w:p w14:paraId="0DBB5478" w14:textId="42F42420" w:rsidR="00473B5A" w:rsidRPr="00904B46" w:rsidRDefault="00473B5A" w:rsidP="00C13DCA">
      <w:pPr>
        <w:rPr>
          <w:lang w:val="es-ES_tradnl"/>
        </w:rPr>
      </w:pPr>
      <w:r w:rsidRPr="00473B5A">
        <w:t xml:space="preserve">El micrófono dinámico </w:t>
      </w:r>
      <w:r w:rsidRPr="00037386">
        <w:rPr>
          <w:i/>
          <w:iCs/>
        </w:rPr>
        <w:t>push-to-talk</w:t>
      </w:r>
      <w:r w:rsidRPr="00473B5A">
        <w:t xml:space="preserve"> agrega más versatilidad a la unidad principal. Este </w:t>
      </w:r>
      <w:r w:rsidRPr="00473B5A">
        <w:br/>
      </w:r>
      <w:r w:rsidRPr="00473B5A">
        <w:lastRenderedPageBreak/>
        <w:t xml:space="preserve">dispositivo </w:t>
      </w:r>
      <w:r w:rsidR="00904B46" w:rsidRPr="00780728">
        <w:rPr>
          <w:lang w:val="es-ES_tradnl"/>
        </w:rPr>
        <w:t>permite tener una entrada de megafonía al alcance de sus manos</w:t>
      </w:r>
      <w:r>
        <w:t>.</w:t>
      </w:r>
    </w:p>
    <w:p w14:paraId="66816F7A" w14:textId="77777777" w:rsidR="00904B46" w:rsidRPr="00780728" w:rsidRDefault="00904B46" w:rsidP="00904B46">
      <w:pPr>
        <w:rPr>
          <w:lang w:val="es-ES_tradnl"/>
        </w:rPr>
      </w:pPr>
      <w:r w:rsidRPr="00780728">
        <w:rPr>
          <w:lang w:val="es-ES_tradnl"/>
        </w:rPr>
        <w:t xml:space="preserve">Este micrófono </w:t>
      </w:r>
      <w:r>
        <w:rPr>
          <w:lang w:val="es-ES_tradnl"/>
        </w:rPr>
        <w:t xml:space="preserve">estilo </w:t>
      </w:r>
      <w:r w:rsidRPr="005A6686">
        <w:rPr>
          <w:i/>
          <w:iCs/>
          <w:lang w:val="es-ES_tradnl"/>
        </w:rPr>
        <w:t>push-to-talk</w:t>
      </w:r>
      <w:r w:rsidRPr="00780728">
        <w:rPr>
          <w:lang w:val="es-ES_tradnl"/>
        </w:rPr>
        <w:t xml:space="preserve"> puede ser conectado directamente a la entrada de audio de prioridad para interrumpir el hilo musical. Como se alimenta directamente del puerto USB de la propia unidad </w:t>
      </w:r>
      <w:r>
        <w:rPr>
          <w:lang w:val="es-ES_tradnl"/>
        </w:rPr>
        <w:t>principal</w:t>
      </w:r>
      <w:r w:rsidRPr="00780728">
        <w:rPr>
          <w:lang w:val="es-ES_tradnl"/>
        </w:rPr>
        <w:t>, no necesita añadir ninguna fuente de alimentación externa.</w:t>
      </w:r>
    </w:p>
    <w:p w14:paraId="0E9E7935" w14:textId="77777777" w:rsidR="00904B46" w:rsidRPr="00C950E7" w:rsidRDefault="00904B46" w:rsidP="00904B46">
      <w:pPr>
        <w:rPr>
          <w:lang w:val="es-ES_tradnl"/>
        </w:rPr>
      </w:pPr>
      <w:r w:rsidRPr="00780728">
        <w:rPr>
          <w:lang w:val="es-ES_tradnl"/>
        </w:rPr>
        <w:t xml:space="preserve">Con el soporte incluido puede colgar el micrófono en un lateral del </w:t>
      </w:r>
      <w:r>
        <w:rPr>
          <w:lang w:val="es-ES_tradnl"/>
        </w:rPr>
        <w:t>controlador principal</w:t>
      </w:r>
      <w:r w:rsidRPr="00780728">
        <w:rPr>
          <w:lang w:val="es-ES_tradnl"/>
        </w:rPr>
        <w:t xml:space="preserve"> para llamadas rápidas y fáciles</w:t>
      </w:r>
      <w:r w:rsidRPr="00C950E7">
        <w:rPr>
          <w:lang w:val="es-ES_tradnl"/>
        </w:rPr>
        <w:t>.</w:t>
      </w:r>
    </w:p>
    <w:p w14:paraId="7E0948F8" w14:textId="77777777" w:rsidR="00C13DCA" w:rsidRDefault="00C13DCA" w:rsidP="00C13DCA">
      <w:pPr>
        <w:pStyle w:val="Ttulo3"/>
      </w:pPr>
      <w:bookmarkStart w:id="30" w:name="__RefHeading___Toc1815_2024775450"/>
      <w:bookmarkEnd w:id="30"/>
      <w:r>
        <w:t>Características generales</w:t>
      </w:r>
    </w:p>
    <w:p w14:paraId="45415871" w14:textId="77777777" w:rsidR="00C13DCA" w:rsidRDefault="00C13DCA" w:rsidP="00C13DCA">
      <w:pPr>
        <w:numPr>
          <w:ilvl w:val="0"/>
          <w:numId w:val="7"/>
        </w:numPr>
      </w:pPr>
      <w:r>
        <w:t>Alimentado desde el puerto USB de la unidad principal.</w:t>
      </w:r>
    </w:p>
    <w:p w14:paraId="25165F35" w14:textId="5DA44308" w:rsidR="00C13DCA" w:rsidRDefault="00C13DCA" w:rsidP="007124BE">
      <w:pPr>
        <w:numPr>
          <w:ilvl w:val="0"/>
          <w:numId w:val="7"/>
        </w:numPr>
      </w:pPr>
      <w:r>
        <w:t>Fácil de instalar y usar</w:t>
      </w:r>
    </w:p>
    <w:p w14:paraId="664F3B0F" w14:textId="77777777" w:rsidR="00C13DCA" w:rsidRDefault="00C13DCA" w:rsidP="00C13DCA">
      <w:pPr>
        <w:pStyle w:val="Ttulo3"/>
      </w:pPr>
      <w:bookmarkStart w:id="31" w:name="__RefHeading___Toc1817_2024775450"/>
      <w:bookmarkEnd w:id="31"/>
      <w: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2"/>
        <w:gridCol w:w="6014"/>
      </w:tblGrid>
      <w:tr w:rsidR="00C13DCA" w:rsidRPr="004F73AB" w14:paraId="02CCEE92" w14:textId="77777777" w:rsidTr="008D4C5C">
        <w:trPr>
          <w:cantSplit/>
          <w:tblHeader/>
        </w:trPr>
        <w:tc>
          <w:tcPr>
            <w:tcW w:w="3012" w:type="dxa"/>
            <w:tcBorders>
              <w:top w:val="single" w:sz="2" w:space="0" w:color="808080"/>
              <w:left w:val="single" w:sz="2" w:space="0" w:color="808080"/>
              <w:bottom w:val="single" w:sz="2" w:space="0" w:color="808080"/>
            </w:tcBorders>
            <w:shd w:val="clear" w:color="auto" w:fill="C0C0C0"/>
          </w:tcPr>
          <w:p w14:paraId="0899A13E" w14:textId="77777777" w:rsidR="00C13DCA" w:rsidRPr="004F73AB" w:rsidRDefault="00C13DCA" w:rsidP="008D4C5C">
            <w:pPr>
              <w:pStyle w:val="Contenidodelatabla"/>
              <w:rPr>
                <w:b/>
                <w:bCs/>
                <w:szCs w:val="22"/>
                <w:lang w:val="en-US"/>
              </w:rPr>
            </w:pPr>
            <w:r>
              <w:rPr>
                <w:b/>
                <w:bCs/>
                <w:szCs w:val="22"/>
                <w:lang w:val="en-US"/>
              </w:rPr>
              <w:t>Parámetro</w:t>
            </w:r>
          </w:p>
        </w:tc>
        <w:tc>
          <w:tcPr>
            <w:tcW w:w="6014" w:type="dxa"/>
            <w:tcBorders>
              <w:top w:val="single" w:sz="2" w:space="0" w:color="808080"/>
              <w:left w:val="single" w:sz="2" w:space="0" w:color="808080"/>
              <w:bottom w:val="single" w:sz="2" w:space="0" w:color="808080"/>
              <w:right w:val="single" w:sz="2" w:space="0" w:color="808080"/>
            </w:tcBorders>
            <w:shd w:val="clear" w:color="auto" w:fill="C0C0C0"/>
          </w:tcPr>
          <w:p w14:paraId="08CB857E" w14:textId="77777777" w:rsidR="00C13DCA" w:rsidRPr="004F73AB" w:rsidRDefault="00C13DCA" w:rsidP="008D4C5C">
            <w:pPr>
              <w:pStyle w:val="Contenidodelatabla"/>
              <w:rPr>
                <w:rFonts w:eastAsia="Helvetica-Bold" w:cs="Helvetica-Bold"/>
                <w:b/>
                <w:bCs/>
                <w:color w:val="000000"/>
                <w:szCs w:val="22"/>
                <w:lang w:val="en-US"/>
              </w:rPr>
            </w:pPr>
            <w:r>
              <w:rPr>
                <w:rFonts w:eastAsia="Helvetica-Bold" w:cs="Helvetica-Bold"/>
                <w:b/>
                <w:bCs/>
                <w:color w:val="000000"/>
                <w:szCs w:val="22"/>
                <w:lang w:val="en-US"/>
              </w:rPr>
              <w:t>Especificaciones</w:t>
            </w:r>
          </w:p>
        </w:tc>
      </w:tr>
      <w:tr w:rsidR="00C13DCA" w:rsidRPr="004F73AB" w14:paraId="2CE6985A" w14:textId="77777777" w:rsidTr="008D4C5C">
        <w:trPr>
          <w:cantSplit/>
          <w:tblHeader/>
        </w:trPr>
        <w:tc>
          <w:tcPr>
            <w:tcW w:w="3012" w:type="dxa"/>
            <w:tcBorders>
              <w:top w:val="single" w:sz="2" w:space="0" w:color="808080"/>
              <w:left w:val="single" w:sz="2" w:space="0" w:color="808080"/>
              <w:bottom w:val="single" w:sz="2" w:space="0" w:color="808080"/>
            </w:tcBorders>
            <w:shd w:val="clear" w:color="auto" w:fill="auto"/>
          </w:tcPr>
          <w:p w14:paraId="0AE90892" w14:textId="77777777" w:rsidR="00C13DCA" w:rsidRPr="004F73AB" w:rsidRDefault="00C13DCA" w:rsidP="008D4C5C">
            <w:pPr>
              <w:pStyle w:val="Contenidodelatabla"/>
              <w:rPr>
                <w:szCs w:val="22"/>
                <w:lang w:val="en-US"/>
              </w:rPr>
            </w:pPr>
            <w:r w:rsidRPr="004F73AB">
              <w:rPr>
                <w:szCs w:val="22"/>
                <w:lang w:val="en-US"/>
              </w:rPr>
              <w:t>Longitud del cable</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28FA7EFE" w14:textId="77777777" w:rsidR="00C13DCA" w:rsidRPr="004F73AB" w:rsidRDefault="00C13DCA" w:rsidP="008D4C5C">
            <w:pPr>
              <w:pStyle w:val="Contenidodelatabla"/>
              <w:rPr>
                <w:rFonts w:eastAsia="Helvetica-Bold" w:cs="Helvetica-Bold"/>
                <w:color w:val="000000"/>
                <w:szCs w:val="22"/>
                <w:lang w:val="en-US"/>
              </w:rPr>
            </w:pPr>
            <w:r w:rsidRPr="004F73AB">
              <w:rPr>
                <w:rFonts w:eastAsia="Helvetica-Bold" w:cs="Helvetica-Bold"/>
                <w:color w:val="000000"/>
                <w:szCs w:val="22"/>
                <w:lang w:val="en-US"/>
              </w:rPr>
              <w:t>Cable de resorte de 1 m</w:t>
            </w:r>
          </w:p>
        </w:tc>
      </w:tr>
      <w:tr w:rsidR="00C13DCA" w:rsidRPr="004F73AB" w14:paraId="1C0C471A" w14:textId="77777777" w:rsidTr="008D4C5C">
        <w:trPr>
          <w:cantSplit/>
          <w:tblHeader/>
        </w:trPr>
        <w:tc>
          <w:tcPr>
            <w:tcW w:w="3012" w:type="dxa"/>
            <w:tcBorders>
              <w:top w:val="single" w:sz="2" w:space="0" w:color="808080"/>
              <w:left w:val="single" w:sz="2" w:space="0" w:color="808080"/>
              <w:bottom w:val="single" w:sz="2" w:space="0" w:color="808080"/>
            </w:tcBorders>
            <w:shd w:val="clear" w:color="auto" w:fill="auto"/>
          </w:tcPr>
          <w:p w14:paraId="256F873B" w14:textId="77777777" w:rsidR="00C13DCA" w:rsidRPr="004F73AB" w:rsidRDefault="00C13DCA" w:rsidP="008D4C5C">
            <w:pPr>
              <w:pStyle w:val="Contenidodelatabla"/>
              <w:rPr>
                <w:szCs w:val="22"/>
                <w:lang w:val="en-US"/>
              </w:rPr>
            </w:pPr>
            <w:r w:rsidRPr="004F73AB">
              <w:rPr>
                <w:szCs w:val="22"/>
                <w:lang w:val="en-US"/>
              </w:rPr>
              <w:t xml:space="preserve">Dimensiones del embalaje </w:t>
            </w:r>
            <w:r>
              <w:rPr>
                <w:szCs w:val="22"/>
                <w:lang w:val="en-US"/>
              </w:rPr>
              <w:br/>
            </w:r>
            <w:r w:rsidRPr="004F73AB">
              <w:rPr>
                <w:szCs w:val="22"/>
                <w:lang w:val="en-US"/>
              </w:rPr>
              <w:t>(Al. x An. x Pr.)</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42A3AC0D" w14:textId="77777777" w:rsidR="00C13DCA" w:rsidRPr="004F73AB" w:rsidRDefault="00C13DCA" w:rsidP="008D4C5C">
            <w:pPr>
              <w:pStyle w:val="Contenidodelatabla"/>
              <w:rPr>
                <w:rFonts w:eastAsia="Helvetica-Bold" w:cs="Helvetica-Bold"/>
                <w:color w:val="000000"/>
                <w:szCs w:val="22"/>
                <w:lang w:val="en-US"/>
              </w:rPr>
            </w:pPr>
            <w:r w:rsidRPr="004F73AB">
              <w:rPr>
                <w:rFonts w:eastAsia="Helvetica-Bold" w:cs="Helvetica-Bold"/>
                <w:color w:val="000000"/>
                <w:szCs w:val="22"/>
                <w:lang w:val="en-US"/>
              </w:rPr>
              <w:t>96x381x320mm</w:t>
            </w:r>
          </w:p>
        </w:tc>
      </w:tr>
      <w:tr w:rsidR="00C13DCA" w:rsidRPr="004F73AB" w14:paraId="5257D583" w14:textId="77777777" w:rsidTr="008D4C5C">
        <w:trPr>
          <w:cantSplit/>
          <w:tblHeader/>
        </w:trPr>
        <w:tc>
          <w:tcPr>
            <w:tcW w:w="3012" w:type="dxa"/>
            <w:tcBorders>
              <w:top w:val="single" w:sz="2" w:space="0" w:color="808080"/>
              <w:left w:val="single" w:sz="2" w:space="0" w:color="808080"/>
              <w:bottom w:val="single" w:sz="2" w:space="0" w:color="808080"/>
            </w:tcBorders>
            <w:shd w:val="clear" w:color="auto" w:fill="auto"/>
          </w:tcPr>
          <w:p w14:paraId="1E108079" w14:textId="77777777" w:rsidR="00C13DCA" w:rsidRPr="004F73AB" w:rsidRDefault="00C13DCA" w:rsidP="008D4C5C">
            <w:pPr>
              <w:pStyle w:val="Contenidodelatabla"/>
              <w:rPr>
                <w:szCs w:val="22"/>
                <w:lang w:val="en-US"/>
              </w:rPr>
            </w:pPr>
            <w:r w:rsidRPr="004F73AB">
              <w:rPr>
                <w:szCs w:val="22"/>
                <w:lang w:val="en-US"/>
              </w:rPr>
              <w:t>Peso bruto</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7A1D5521" w14:textId="77777777" w:rsidR="00C13DCA" w:rsidRPr="004F73AB" w:rsidRDefault="00C13DCA" w:rsidP="008D4C5C">
            <w:pPr>
              <w:pStyle w:val="Contenidodelatabla"/>
              <w:rPr>
                <w:rFonts w:eastAsia="Helvetica-Bold" w:cs="Helvetica-Bold"/>
                <w:color w:val="000000"/>
                <w:szCs w:val="22"/>
                <w:lang w:val="en-US"/>
              </w:rPr>
            </w:pPr>
            <w:r w:rsidRPr="004F73AB">
              <w:rPr>
                <w:rFonts w:eastAsia="Helvetica-Bold" w:cs="Helvetica-Bold"/>
                <w:color w:val="000000"/>
                <w:szCs w:val="22"/>
                <w:lang w:val="en-US"/>
              </w:rPr>
              <w:t>220 gramos</w:t>
            </w:r>
          </w:p>
        </w:tc>
      </w:tr>
    </w:tbl>
    <w:p w14:paraId="34D01DB3" w14:textId="77777777" w:rsidR="00C13DCA" w:rsidRDefault="00C13DCA" w:rsidP="00C13DCA"/>
    <w:p w14:paraId="1922F51D" w14:textId="77777777" w:rsidR="009B2623" w:rsidRDefault="009B2623"/>
    <w:p w14:paraId="6D220691" w14:textId="647601BF" w:rsidR="009B2623" w:rsidRDefault="00D03858" w:rsidP="003B216A">
      <w:pPr>
        <w:pStyle w:val="Ttulo2"/>
        <w:numPr>
          <w:ilvl w:val="1"/>
          <w:numId w:val="18"/>
        </w:numPr>
        <w:ind w:left="426"/>
      </w:pPr>
      <w:bookmarkStart w:id="32" w:name="_Toc128747284"/>
      <w:r>
        <w:t>Micrófono de megafonía multizona</w:t>
      </w:r>
      <w:bookmarkEnd w:id="32"/>
    </w:p>
    <w:p w14:paraId="4FB1AE95" w14:textId="77777777" w:rsidR="00904B46" w:rsidRPr="00904B46" w:rsidRDefault="00904B46" w:rsidP="00904B46">
      <w:pPr>
        <w:rPr>
          <w:lang w:val="es-ES_tradnl"/>
        </w:rPr>
      </w:pPr>
      <w:r w:rsidRPr="00904B46">
        <w:rPr>
          <w:lang w:val="es-ES_tradnl"/>
        </w:rPr>
        <w:t xml:space="preserve">Micrófono multizona de altas prestaciones para sistemas de evacuación por voz y megafonía EN54. </w:t>
      </w:r>
    </w:p>
    <w:p w14:paraId="2AD31B29" w14:textId="77777777" w:rsidR="00A85F13" w:rsidRDefault="00A85F13">
      <w:pPr>
        <w:rPr>
          <w:lang w:val="es-ES_tradnl"/>
        </w:rPr>
      </w:pPr>
      <w:r w:rsidRPr="002F01E9">
        <w:rPr>
          <w:lang w:val="es-ES_tradnl"/>
        </w:rPr>
        <w:t xml:space="preserve">Se pueden conectar hasta 8 micrófonos multizona en una configuración de bus a través del ASCI bus del sistema utilizando un cable CAT5. El ASCI bus permite una distancia máxima de 1000 m y ofrece niveles de prioridad entre los dispositivos conectados en bus. </w:t>
      </w:r>
    </w:p>
    <w:p w14:paraId="53D7E338" w14:textId="722C5C05" w:rsidR="009B2623" w:rsidRDefault="00D03858">
      <w:r>
        <w:t>Tiene 8 botones para paginación en 8 zonas y se pueden agregar botones de zona adicionales con teclados de expansión.</w:t>
      </w:r>
    </w:p>
    <w:p w14:paraId="301FBAD4" w14:textId="7FC5CABC" w:rsidR="009B2623" w:rsidRDefault="00D03858">
      <w:r>
        <w:t xml:space="preserve">Cuenta con un botón de "llamada general", señal de línea ocupada y función de bloqueo automático. El procesamiento de sonido ha sido configurado para lograr resultados de alta </w:t>
      </w:r>
      <w:r>
        <w:lastRenderedPageBreak/>
        <w:t>calidad de voz, en términos de distorsión, sensibilidad, ancho de banda y relación señal/ruido.</w:t>
      </w:r>
    </w:p>
    <w:p w14:paraId="4C4F3041" w14:textId="77777777" w:rsidR="009B2623" w:rsidRDefault="00D03858">
      <w:r>
        <w:t>Tiene un chasis de hierro para proporcionar una estabilidad superior y protección contra daños. Todos los botones están diseñados para un uso intensivo.</w:t>
      </w:r>
    </w:p>
    <w:p w14:paraId="14FB1445" w14:textId="77777777" w:rsidR="009B2623" w:rsidRDefault="00D03858">
      <w:pPr>
        <w:pStyle w:val="Ttulo3"/>
      </w:pPr>
      <w:bookmarkStart w:id="33" w:name="__RefHeading___Toc2339_2604043160"/>
      <w:bookmarkEnd w:id="33"/>
      <w:r>
        <w:t>Características generales</w:t>
      </w:r>
    </w:p>
    <w:p w14:paraId="257C938A" w14:textId="3AB05C03" w:rsidR="009B2623" w:rsidRDefault="00D03858">
      <w:pPr>
        <w:numPr>
          <w:ilvl w:val="0"/>
          <w:numId w:val="13"/>
        </w:numPr>
      </w:pPr>
      <w:r>
        <w:t xml:space="preserve">Función de </w:t>
      </w:r>
      <w:r w:rsidR="00477573">
        <w:t>rellamada</w:t>
      </w:r>
      <w:r>
        <w:t>.</w:t>
      </w:r>
    </w:p>
    <w:p w14:paraId="3734EC80" w14:textId="77777777" w:rsidR="009B2623" w:rsidRDefault="00D03858">
      <w:pPr>
        <w:numPr>
          <w:ilvl w:val="0"/>
          <w:numId w:val="13"/>
        </w:numPr>
      </w:pPr>
      <w:r>
        <w:t>Función de bloqueo automático.</w:t>
      </w:r>
    </w:p>
    <w:p w14:paraId="0461BC67" w14:textId="77777777" w:rsidR="009B2623" w:rsidRDefault="00D03858">
      <w:pPr>
        <w:numPr>
          <w:ilvl w:val="0"/>
          <w:numId w:val="13"/>
        </w:numPr>
      </w:pPr>
      <w:r>
        <w:t>Indicaciones LED para selección de zona.</w:t>
      </w:r>
    </w:p>
    <w:p w14:paraId="34855CFD" w14:textId="77777777" w:rsidR="009B2623" w:rsidRDefault="00D03858">
      <w:pPr>
        <w:numPr>
          <w:ilvl w:val="0"/>
          <w:numId w:val="13"/>
        </w:numPr>
      </w:pPr>
      <w:r>
        <w:t>Indicadores LED del estado del sistema (EMG, FLT o LINK).</w:t>
      </w:r>
    </w:p>
    <w:p w14:paraId="7B4D17C5" w14:textId="32CBCB24" w:rsidR="009B2623" w:rsidRDefault="00D03858">
      <w:pPr>
        <w:numPr>
          <w:ilvl w:val="0"/>
          <w:numId w:val="13"/>
        </w:numPr>
      </w:pPr>
      <w:r>
        <w:t>Indicadores LED de palabra ocupada y concedida.</w:t>
      </w:r>
    </w:p>
    <w:p w14:paraId="5795D3CE" w14:textId="7A19E67B" w:rsidR="009B2623" w:rsidRDefault="00D03858">
      <w:pPr>
        <w:numPr>
          <w:ilvl w:val="0"/>
          <w:numId w:val="13"/>
        </w:numPr>
      </w:pPr>
      <w:r>
        <w:t xml:space="preserve">Alimentación </w:t>
      </w:r>
      <w:r w:rsidR="00477573">
        <w:t xml:space="preserve">directa </w:t>
      </w:r>
      <w:r>
        <w:t>desde el sistema a través del cable UTP.</w:t>
      </w:r>
    </w:p>
    <w:p w14:paraId="29EB6DC3" w14:textId="77777777" w:rsidR="009B2623" w:rsidRDefault="00D03858">
      <w:pPr>
        <w:numPr>
          <w:ilvl w:val="0"/>
          <w:numId w:val="13"/>
        </w:numPr>
      </w:pPr>
      <w:r>
        <w:t>Cápsula de micrófono duradera de alto rendimiento.</w:t>
      </w:r>
    </w:p>
    <w:p w14:paraId="47DEA935" w14:textId="77777777" w:rsidR="009B2623" w:rsidRDefault="00D03858">
      <w:pPr>
        <w:pStyle w:val="Ttulo3"/>
      </w:pPr>
      <w:bookmarkStart w:id="34" w:name="__RefHeading___Toc3584_2604043160"/>
      <w:bookmarkEnd w:id="34"/>
      <w: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453"/>
        <w:gridCol w:w="5573"/>
      </w:tblGrid>
      <w:tr w:rsidR="009B2623" w14:paraId="6F3A2F4E" w14:textId="77777777">
        <w:trPr>
          <w:cantSplit/>
          <w:tblHeader/>
        </w:trPr>
        <w:tc>
          <w:tcPr>
            <w:tcW w:w="3453" w:type="dxa"/>
            <w:tcBorders>
              <w:top w:val="single" w:sz="2" w:space="0" w:color="808080"/>
              <w:left w:val="single" w:sz="2" w:space="0" w:color="808080"/>
              <w:bottom w:val="single" w:sz="2" w:space="0" w:color="808080"/>
            </w:tcBorders>
            <w:shd w:val="clear" w:color="auto" w:fill="C0C0C0"/>
          </w:tcPr>
          <w:p w14:paraId="440E2827" w14:textId="77777777" w:rsidR="009B2623" w:rsidRDefault="00D03858">
            <w:pPr>
              <w:pStyle w:val="Contenidodelatabla"/>
              <w:spacing w:line="240" w:lineRule="auto"/>
              <w:rPr>
                <w:b/>
                <w:bCs/>
                <w:szCs w:val="22"/>
              </w:rPr>
            </w:pPr>
            <w:r>
              <w:rPr>
                <w:b/>
                <w:bCs/>
                <w:szCs w:val="22"/>
              </w:rPr>
              <w:t>Parámetro</w:t>
            </w:r>
          </w:p>
        </w:tc>
        <w:tc>
          <w:tcPr>
            <w:tcW w:w="5573" w:type="dxa"/>
            <w:tcBorders>
              <w:top w:val="single" w:sz="2" w:space="0" w:color="808080"/>
              <w:left w:val="single" w:sz="2" w:space="0" w:color="808080"/>
              <w:bottom w:val="single" w:sz="2" w:space="0" w:color="808080"/>
              <w:right w:val="single" w:sz="2" w:space="0" w:color="808080"/>
            </w:tcBorders>
            <w:shd w:val="clear" w:color="auto" w:fill="C0C0C0"/>
          </w:tcPr>
          <w:p w14:paraId="6E272819" w14:textId="77777777" w:rsidR="009B2623" w:rsidRDefault="00D03858">
            <w:pPr>
              <w:pStyle w:val="Contenidodelatabla"/>
              <w:spacing w:line="240" w:lineRule="auto"/>
              <w:rPr>
                <w:rFonts w:eastAsia="Helvetica-Bold" w:cs="Helvetica-Bold"/>
                <w:b/>
                <w:bCs/>
                <w:color w:val="000000"/>
                <w:szCs w:val="22"/>
              </w:rPr>
            </w:pPr>
            <w:r>
              <w:rPr>
                <w:rFonts w:eastAsia="Helvetica-Bold" w:cs="Helvetica-Bold"/>
                <w:b/>
                <w:bCs/>
                <w:color w:val="000000"/>
                <w:szCs w:val="22"/>
              </w:rPr>
              <w:t>Especificaciones</w:t>
            </w:r>
          </w:p>
        </w:tc>
      </w:tr>
      <w:tr w:rsidR="009B2623" w14:paraId="0611B0E8" w14:textId="77777777">
        <w:trPr>
          <w:cantSplit/>
        </w:trPr>
        <w:tc>
          <w:tcPr>
            <w:tcW w:w="3453" w:type="dxa"/>
            <w:tcBorders>
              <w:left w:val="single" w:sz="2" w:space="0" w:color="808080"/>
              <w:bottom w:val="single" w:sz="2" w:space="0" w:color="808080"/>
            </w:tcBorders>
          </w:tcPr>
          <w:p w14:paraId="2635B6A7" w14:textId="77777777" w:rsidR="009B2623" w:rsidRDefault="00D03858" w:rsidP="0011225E">
            <w:pPr>
              <w:pStyle w:val="Contenidodelatabla"/>
              <w:spacing w:line="240" w:lineRule="auto"/>
              <w:rPr>
                <w:szCs w:val="22"/>
                <w:lang w:val="en-US"/>
              </w:rPr>
            </w:pPr>
            <w:r>
              <w:rPr>
                <w:szCs w:val="22"/>
                <w:lang w:val="en-US"/>
              </w:rPr>
              <w:t>Fuente de alimentación</w:t>
            </w:r>
          </w:p>
        </w:tc>
        <w:tc>
          <w:tcPr>
            <w:tcW w:w="5573" w:type="dxa"/>
            <w:tcBorders>
              <w:left w:val="single" w:sz="2" w:space="0" w:color="808080"/>
              <w:bottom w:val="single" w:sz="2" w:space="0" w:color="808080"/>
              <w:right w:val="single" w:sz="2" w:space="0" w:color="808080"/>
            </w:tcBorders>
          </w:tcPr>
          <w:p w14:paraId="75ACED1F" w14:textId="0ABF78E7" w:rsidR="009B2623" w:rsidRDefault="00D03858" w:rsidP="00C738DE">
            <w:pPr>
              <w:pStyle w:val="Contenidodelatabla"/>
              <w:spacing w:line="240" w:lineRule="auto"/>
              <w:rPr>
                <w:szCs w:val="22"/>
                <w:lang w:val="en-US"/>
              </w:rPr>
            </w:pPr>
            <w:r>
              <w:rPr>
                <w:szCs w:val="22"/>
                <w:lang w:val="en-US"/>
              </w:rPr>
              <w:t xml:space="preserve">5 V </w:t>
            </w:r>
            <w:r w:rsidR="00C738DE">
              <w:rPr>
                <w:szCs w:val="22"/>
                <w:lang w:val="en-US"/>
              </w:rPr>
              <w:t>D</w:t>
            </w:r>
            <w:r>
              <w:rPr>
                <w:szCs w:val="22"/>
                <w:lang w:val="en-US"/>
              </w:rPr>
              <w:t>C, conector mini USB tipo A/B</w:t>
            </w:r>
          </w:p>
        </w:tc>
      </w:tr>
      <w:tr w:rsidR="009B2623" w14:paraId="69000B27" w14:textId="77777777">
        <w:trPr>
          <w:cantSplit/>
        </w:trPr>
        <w:tc>
          <w:tcPr>
            <w:tcW w:w="3453" w:type="dxa"/>
            <w:tcBorders>
              <w:left w:val="single" w:sz="2" w:space="0" w:color="808080"/>
              <w:bottom w:val="single" w:sz="2" w:space="0" w:color="808080"/>
            </w:tcBorders>
          </w:tcPr>
          <w:p w14:paraId="6FBC6475" w14:textId="4A4439FF" w:rsidR="009B2623" w:rsidRDefault="00C738DE" w:rsidP="0011225E">
            <w:pPr>
              <w:pStyle w:val="Contenidodelatabla"/>
              <w:spacing w:line="240" w:lineRule="auto"/>
              <w:rPr>
                <w:szCs w:val="22"/>
                <w:lang w:val="en-US"/>
              </w:rPr>
            </w:pPr>
            <w:r>
              <w:rPr>
                <w:szCs w:val="22"/>
                <w:lang w:val="en-US"/>
              </w:rPr>
              <w:t>Consumo</w:t>
            </w:r>
            <w:r w:rsidR="00D03858">
              <w:rPr>
                <w:szCs w:val="22"/>
                <w:lang w:val="en-US"/>
              </w:rPr>
              <w:t xml:space="preserve"> de energía</w:t>
            </w:r>
          </w:p>
        </w:tc>
        <w:tc>
          <w:tcPr>
            <w:tcW w:w="5573" w:type="dxa"/>
            <w:tcBorders>
              <w:left w:val="single" w:sz="2" w:space="0" w:color="808080"/>
              <w:bottom w:val="single" w:sz="2" w:space="0" w:color="808080"/>
              <w:right w:val="single" w:sz="2" w:space="0" w:color="808080"/>
            </w:tcBorders>
          </w:tcPr>
          <w:p w14:paraId="2966D4D7" w14:textId="77777777" w:rsidR="009B2623" w:rsidRDefault="00D03858" w:rsidP="0011225E">
            <w:pPr>
              <w:pStyle w:val="Contenidodelatabla"/>
              <w:spacing w:line="240" w:lineRule="auto"/>
              <w:rPr>
                <w:szCs w:val="22"/>
                <w:lang w:val="en-US"/>
              </w:rPr>
            </w:pPr>
            <w:r>
              <w:rPr>
                <w:szCs w:val="22"/>
                <w:lang w:val="en-US"/>
              </w:rPr>
              <w:t>1 A</w:t>
            </w:r>
          </w:p>
        </w:tc>
      </w:tr>
      <w:tr w:rsidR="009B2623" w14:paraId="07DB9C22" w14:textId="77777777">
        <w:trPr>
          <w:cantSplit/>
        </w:trPr>
        <w:tc>
          <w:tcPr>
            <w:tcW w:w="3453" w:type="dxa"/>
            <w:tcBorders>
              <w:left w:val="single" w:sz="2" w:space="0" w:color="808080"/>
              <w:bottom w:val="single" w:sz="2" w:space="0" w:color="808080"/>
            </w:tcBorders>
          </w:tcPr>
          <w:p w14:paraId="41B8C936" w14:textId="1248103D" w:rsidR="009B2623" w:rsidRDefault="00D03858" w:rsidP="0011225E">
            <w:pPr>
              <w:pStyle w:val="Contenidodelatabla"/>
              <w:spacing w:line="240" w:lineRule="auto"/>
              <w:rPr>
                <w:szCs w:val="22"/>
                <w:lang w:val="en-US"/>
              </w:rPr>
            </w:pPr>
            <w:r>
              <w:rPr>
                <w:szCs w:val="22"/>
                <w:lang w:val="en-US"/>
              </w:rPr>
              <w:t xml:space="preserve">Respuesta </w:t>
            </w:r>
            <w:r w:rsidR="00612A3B">
              <w:rPr>
                <w:szCs w:val="22"/>
              </w:rPr>
              <w:t>en frecuencia</w:t>
            </w:r>
          </w:p>
        </w:tc>
        <w:tc>
          <w:tcPr>
            <w:tcW w:w="5573" w:type="dxa"/>
            <w:tcBorders>
              <w:left w:val="single" w:sz="2" w:space="0" w:color="808080"/>
              <w:bottom w:val="single" w:sz="2" w:space="0" w:color="808080"/>
              <w:right w:val="single" w:sz="2" w:space="0" w:color="808080"/>
            </w:tcBorders>
          </w:tcPr>
          <w:p w14:paraId="690BE1A0" w14:textId="77777777" w:rsidR="009B2623" w:rsidRDefault="00D03858" w:rsidP="0011225E">
            <w:pPr>
              <w:pStyle w:val="Contenidodelatabla"/>
              <w:spacing w:line="240" w:lineRule="auto"/>
              <w:rPr>
                <w:szCs w:val="22"/>
                <w:lang w:val="en-US"/>
              </w:rPr>
            </w:pPr>
            <w:r>
              <w:rPr>
                <w:szCs w:val="22"/>
                <w:lang w:val="en-US"/>
              </w:rPr>
              <w:t>200- 15000Hz (+/-2dB).</w:t>
            </w:r>
          </w:p>
        </w:tc>
      </w:tr>
      <w:tr w:rsidR="009B2623" w14:paraId="01B7B6A4" w14:textId="77777777">
        <w:trPr>
          <w:cantSplit/>
        </w:trPr>
        <w:tc>
          <w:tcPr>
            <w:tcW w:w="3453" w:type="dxa"/>
            <w:tcBorders>
              <w:left w:val="single" w:sz="2" w:space="0" w:color="808080"/>
              <w:bottom w:val="single" w:sz="2" w:space="0" w:color="808080"/>
            </w:tcBorders>
          </w:tcPr>
          <w:p w14:paraId="0F017223" w14:textId="77777777" w:rsidR="009B2623" w:rsidRDefault="00D03858" w:rsidP="0011225E">
            <w:pPr>
              <w:pStyle w:val="Contenidodelatabla"/>
              <w:spacing w:line="240" w:lineRule="auto"/>
              <w:rPr>
                <w:szCs w:val="22"/>
                <w:lang w:val="en-US"/>
              </w:rPr>
            </w:pPr>
            <w:r>
              <w:rPr>
                <w:szCs w:val="22"/>
                <w:lang w:val="en-US"/>
              </w:rPr>
              <w:t>Relación señal/ruido</w:t>
            </w:r>
          </w:p>
        </w:tc>
        <w:tc>
          <w:tcPr>
            <w:tcW w:w="5573" w:type="dxa"/>
            <w:tcBorders>
              <w:left w:val="single" w:sz="2" w:space="0" w:color="808080"/>
              <w:bottom w:val="single" w:sz="2" w:space="0" w:color="808080"/>
              <w:right w:val="single" w:sz="2" w:space="0" w:color="808080"/>
            </w:tcBorders>
          </w:tcPr>
          <w:p w14:paraId="45845B84" w14:textId="77777777" w:rsidR="009B2623" w:rsidRDefault="00D03858" w:rsidP="0011225E">
            <w:pPr>
              <w:pStyle w:val="Contenidodelatabla"/>
              <w:spacing w:line="240" w:lineRule="auto"/>
              <w:rPr>
                <w:szCs w:val="22"/>
                <w:lang w:val="en-US"/>
              </w:rPr>
            </w:pPr>
            <w:r>
              <w:rPr>
                <w:szCs w:val="22"/>
                <w:lang w:val="en-US"/>
              </w:rPr>
              <w:t>R&gt; 98 dB, ponderado A</w:t>
            </w:r>
          </w:p>
        </w:tc>
      </w:tr>
      <w:tr w:rsidR="009B2623" w14:paraId="1D73CE63" w14:textId="77777777">
        <w:trPr>
          <w:cantSplit/>
        </w:trPr>
        <w:tc>
          <w:tcPr>
            <w:tcW w:w="3453" w:type="dxa"/>
            <w:tcBorders>
              <w:left w:val="single" w:sz="2" w:space="0" w:color="808080"/>
              <w:bottom w:val="single" w:sz="2" w:space="0" w:color="808080"/>
            </w:tcBorders>
          </w:tcPr>
          <w:p w14:paraId="7FE66354" w14:textId="77777777" w:rsidR="009B2623" w:rsidRDefault="00D03858" w:rsidP="0011225E">
            <w:pPr>
              <w:pStyle w:val="Contenidodelatabla"/>
              <w:spacing w:line="240" w:lineRule="auto"/>
              <w:rPr>
                <w:szCs w:val="22"/>
                <w:lang w:val="en-US"/>
              </w:rPr>
            </w:pPr>
            <w:r>
              <w:rPr>
                <w:szCs w:val="22"/>
                <w:lang w:val="en-US"/>
              </w:rPr>
              <w:t>Sensibilidad</w:t>
            </w:r>
          </w:p>
        </w:tc>
        <w:tc>
          <w:tcPr>
            <w:tcW w:w="5573" w:type="dxa"/>
            <w:tcBorders>
              <w:left w:val="single" w:sz="2" w:space="0" w:color="808080"/>
              <w:bottom w:val="single" w:sz="2" w:space="0" w:color="808080"/>
              <w:right w:val="single" w:sz="2" w:space="0" w:color="808080"/>
            </w:tcBorders>
          </w:tcPr>
          <w:p w14:paraId="447D7EBC" w14:textId="0E97BE50" w:rsidR="009B2623" w:rsidRDefault="00D03858" w:rsidP="0011225E">
            <w:pPr>
              <w:pStyle w:val="Contenidodelatabla"/>
              <w:spacing w:line="240" w:lineRule="auto"/>
              <w:rPr>
                <w:szCs w:val="22"/>
                <w:lang w:val="en-US"/>
              </w:rPr>
            </w:pPr>
            <w:r>
              <w:rPr>
                <w:szCs w:val="22"/>
                <w:lang w:val="en-US"/>
              </w:rPr>
              <w:t>-43 dB a 1 kHz</w:t>
            </w:r>
          </w:p>
        </w:tc>
      </w:tr>
      <w:tr w:rsidR="009B2623" w14:paraId="28B5F672" w14:textId="77777777">
        <w:trPr>
          <w:cantSplit/>
        </w:trPr>
        <w:tc>
          <w:tcPr>
            <w:tcW w:w="3453" w:type="dxa"/>
            <w:tcBorders>
              <w:left w:val="single" w:sz="2" w:space="0" w:color="808080"/>
              <w:bottom w:val="single" w:sz="2" w:space="0" w:color="808080"/>
            </w:tcBorders>
          </w:tcPr>
          <w:p w14:paraId="7EC16881" w14:textId="77777777" w:rsidR="009B2623" w:rsidRDefault="00D03858" w:rsidP="0011225E">
            <w:pPr>
              <w:pStyle w:val="Contenidodelatabla"/>
              <w:spacing w:line="240" w:lineRule="auto"/>
              <w:rPr>
                <w:szCs w:val="22"/>
                <w:lang w:val="en-US"/>
              </w:rPr>
            </w:pPr>
            <w:r>
              <w:rPr>
                <w:szCs w:val="22"/>
                <w:lang w:val="en-US"/>
              </w:rPr>
              <w:t>Eje direccional</w:t>
            </w:r>
          </w:p>
        </w:tc>
        <w:tc>
          <w:tcPr>
            <w:tcW w:w="5573" w:type="dxa"/>
            <w:tcBorders>
              <w:left w:val="single" w:sz="2" w:space="0" w:color="808080"/>
              <w:bottom w:val="single" w:sz="2" w:space="0" w:color="808080"/>
              <w:right w:val="single" w:sz="2" w:space="0" w:color="808080"/>
            </w:tcBorders>
          </w:tcPr>
          <w:p w14:paraId="5CD31413" w14:textId="742AFD2F" w:rsidR="009B2623" w:rsidRDefault="00D03858" w:rsidP="0011225E">
            <w:pPr>
              <w:pStyle w:val="Contenidodelatabla"/>
              <w:spacing w:line="240" w:lineRule="auto"/>
              <w:rPr>
                <w:szCs w:val="22"/>
                <w:lang w:val="en-US"/>
              </w:rPr>
            </w:pPr>
            <w:r>
              <w:rPr>
                <w:szCs w:val="22"/>
                <w:lang w:val="en-US"/>
              </w:rPr>
              <w:t>Axial con respuesta de diagrama polar hipercardioide.</w:t>
            </w:r>
          </w:p>
        </w:tc>
      </w:tr>
      <w:tr w:rsidR="009B2623" w14:paraId="03E83C81" w14:textId="77777777">
        <w:trPr>
          <w:cantSplit/>
        </w:trPr>
        <w:tc>
          <w:tcPr>
            <w:tcW w:w="3453" w:type="dxa"/>
            <w:tcBorders>
              <w:left w:val="single" w:sz="2" w:space="0" w:color="808080"/>
              <w:bottom w:val="single" w:sz="2" w:space="0" w:color="808080"/>
            </w:tcBorders>
          </w:tcPr>
          <w:p w14:paraId="67BC2936" w14:textId="373100DD" w:rsidR="009B2623" w:rsidRDefault="00477573" w:rsidP="0011225E">
            <w:pPr>
              <w:pStyle w:val="Contenidodelatabla"/>
              <w:spacing w:line="240" w:lineRule="auto"/>
              <w:rPr>
                <w:szCs w:val="22"/>
                <w:lang w:val="en-US"/>
              </w:rPr>
            </w:pPr>
            <w:r>
              <w:rPr>
                <w:szCs w:val="22"/>
                <w:lang w:val="en-US"/>
              </w:rPr>
              <w:t>T</w:t>
            </w:r>
            <w:r w:rsidR="00D03858">
              <w:rPr>
                <w:szCs w:val="22"/>
                <w:lang w:val="en-US"/>
              </w:rPr>
              <w:t>ipo de transductor</w:t>
            </w:r>
          </w:p>
        </w:tc>
        <w:tc>
          <w:tcPr>
            <w:tcW w:w="5573" w:type="dxa"/>
            <w:tcBorders>
              <w:left w:val="single" w:sz="2" w:space="0" w:color="808080"/>
              <w:bottom w:val="single" w:sz="2" w:space="0" w:color="808080"/>
              <w:right w:val="single" w:sz="2" w:space="0" w:color="808080"/>
            </w:tcBorders>
          </w:tcPr>
          <w:p w14:paraId="3885E67E" w14:textId="77777777" w:rsidR="009B2623" w:rsidRDefault="00D03858" w:rsidP="0011225E">
            <w:pPr>
              <w:pStyle w:val="Contenidodelatabla"/>
              <w:spacing w:line="240" w:lineRule="auto"/>
              <w:rPr>
                <w:szCs w:val="22"/>
                <w:lang w:val="en-US"/>
              </w:rPr>
            </w:pPr>
            <w:r>
              <w:rPr>
                <w:szCs w:val="22"/>
                <w:lang w:val="en-US"/>
              </w:rPr>
              <w:t>Condensador.</w:t>
            </w:r>
          </w:p>
        </w:tc>
      </w:tr>
      <w:tr w:rsidR="00666224" w14:paraId="2A758055" w14:textId="77777777">
        <w:trPr>
          <w:cantSplit/>
        </w:trPr>
        <w:tc>
          <w:tcPr>
            <w:tcW w:w="3453" w:type="dxa"/>
            <w:tcBorders>
              <w:left w:val="single" w:sz="2" w:space="0" w:color="808080"/>
              <w:bottom w:val="single" w:sz="2" w:space="0" w:color="808080"/>
            </w:tcBorders>
          </w:tcPr>
          <w:p w14:paraId="7F65D456" w14:textId="77777777" w:rsidR="00666224" w:rsidRDefault="00666224" w:rsidP="00666224">
            <w:pPr>
              <w:pStyle w:val="Contenidodelatabla"/>
              <w:spacing w:line="240" w:lineRule="auto"/>
              <w:rPr>
                <w:szCs w:val="22"/>
                <w:lang w:val="en-US"/>
              </w:rPr>
            </w:pPr>
            <w:r>
              <w:rPr>
                <w:szCs w:val="22"/>
                <w:lang w:val="en-US"/>
              </w:rPr>
              <w:t>Indicadores</w:t>
            </w:r>
          </w:p>
        </w:tc>
        <w:tc>
          <w:tcPr>
            <w:tcW w:w="5573" w:type="dxa"/>
            <w:tcBorders>
              <w:left w:val="single" w:sz="2" w:space="0" w:color="808080"/>
              <w:bottom w:val="single" w:sz="2" w:space="0" w:color="808080"/>
              <w:right w:val="single" w:sz="2" w:space="0" w:color="808080"/>
            </w:tcBorders>
          </w:tcPr>
          <w:p w14:paraId="008FDF48" w14:textId="4212E2B4" w:rsidR="00666224" w:rsidRDefault="00666224" w:rsidP="00666224">
            <w:pPr>
              <w:pStyle w:val="Contenidodelatabla"/>
              <w:spacing w:line="240" w:lineRule="auto"/>
              <w:rPr>
                <w:szCs w:val="22"/>
                <w:lang w:val="en-US"/>
              </w:rPr>
            </w:pPr>
            <w:r w:rsidRPr="002F01E9">
              <w:rPr>
                <w:szCs w:val="22"/>
                <w:lang w:val="es-ES_tradnl"/>
              </w:rPr>
              <w:t>Estado: Emergencia, Fallo, Link, Ocupado, Línea Ocupada, Palabra concedida. 8 indicadores de zona seleccionada. Flexo incluye anillo luminoso para la palabra concedida.</w:t>
            </w:r>
          </w:p>
        </w:tc>
      </w:tr>
      <w:tr w:rsidR="009B2623" w14:paraId="09054A38" w14:textId="77777777">
        <w:trPr>
          <w:cantSplit/>
        </w:trPr>
        <w:tc>
          <w:tcPr>
            <w:tcW w:w="3453" w:type="dxa"/>
            <w:tcBorders>
              <w:left w:val="single" w:sz="2" w:space="0" w:color="808080"/>
              <w:bottom w:val="single" w:sz="2" w:space="0" w:color="808080"/>
            </w:tcBorders>
          </w:tcPr>
          <w:p w14:paraId="78C9190A" w14:textId="77777777" w:rsidR="009B2623" w:rsidRDefault="00D03858" w:rsidP="0011225E">
            <w:pPr>
              <w:pStyle w:val="Contenidodelatabla"/>
              <w:spacing w:line="240" w:lineRule="auto"/>
              <w:rPr>
                <w:szCs w:val="22"/>
                <w:lang w:val="en-US"/>
              </w:rPr>
            </w:pPr>
            <w:r>
              <w:rPr>
                <w:szCs w:val="22"/>
                <w:lang w:val="en-US"/>
              </w:rPr>
              <w:t>Botones</w:t>
            </w:r>
          </w:p>
        </w:tc>
        <w:tc>
          <w:tcPr>
            <w:tcW w:w="5573" w:type="dxa"/>
            <w:tcBorders>
              <w:left w:val="single" w:sz="2" w:space="0" w:color="808080"/>
              <w:bottom w:val="single" w:sz="2" w:space="0" w:color="808080"/>
              <w:right w:val="single" w:sz="2" w:space="0" w:color="808080"/>
            </w:tcBorders>
          </w:tcPr>
          <w:p w14:paraId="55D28A02" w14:textId="1995EC86" w:rsidR="009B2623" w:rsidRDefault="00666224" w:rsidP="0011225E">
            <w:pPr>
              <w:pStyle w:val="Contenidodelatabla"/>
              <w:spacing w:line="240" w:lineRule="auto"/>
              <w:rPr>
                <w:szCs w:val="22"/>
                <w:lang w:val="en-US"/>
              </w:rPr>
            </w:pPr>
            <w:r w:rsidRPr="002F01E9">
              <w:rPr>
                <w:szCs w:val="22"/>
                <w:lang w:val="es-ES_tradnl"/>
              </w:rPr>
              <w:t>1 x seleccionar/ deseleccionar todas las zonas, 8 x selección de zonas, 1 x llamar</w:t>
            </w:r>
          </w:p>
        </w:tc>
      </w:tr>
      <w:tr w:rsidR="009B2623" w14:paraId="080AD2E6" w14:textId="77777777">
        <w:trPr>
          <w:cantSplit/>
        </w:trPr>
        <w:tc>
          <w:tcPr>
            <w:tcW w:w="3453" w:type="dxa"/>
            <w:tcBorders>
              <w:left w:val="single" w:sz="2" w:space="0" w:color="808080"/>
              <w:bottom w:val="single" w:sz="2" w:space="0" w:color="808080"/>
            </w:tcBorders>
          </w:tcPr>
          <w:p w14:paraId="2AFCF181" w14:textId="3973D45A" w:rsidR="009B2623" w:rsidRDefault="00C738DE" w:rsidP="0011225E">
            <w:pPr>
              <w:pStyle w:val="Contenidodelatabla"/>
              <w:spacing w:line="240" w:lineRule="auto"/>
              <w:rPr>
                <w:szCs w:val="22"/>
                <w:lang w:val="en-US"/>
              </w:rPr>
            </w:pPr>
            <w:r>
              <w:rPr>
                <w:szCs w:val="22"/>
                <w:lang w:val="en-US"/>
              </w:rPr>
              <w:lastRenderedPageBreak/>
              <w:t>Bus</w:t>
            </w:r>
            <w:r w:rsidR="00D03858">
              <w:rPr>
                <w:szCs w:val="22"/>
                <w:lang w:val="en-US"/>
              </w:rPr>
              <w:t xml:space="preserve"> ACSI</w:t>
            </w:r>
          </w:p>
        </w:tc>
        <w:tc>
          <w:tcPr>
            <w:tcW w:w="5573" w:type="dxa"/>
            <w:tcBorders>
              <w:left w:val="single" w:sz="2" w:space="0" w:color="808080"/>
              <w:bottom w:val="single" w:sz="2" w:space="0" w:color="808080"/>
              <w:right w:val="single" w:sz="2" w:space="0" w:color="808080"/>
            </w:tcBorders>
          </w:tcPr>
          <w:p w14:paraId="44C9AD51" w14:textId="77777777" w:rsidR="009B2623" w:rsidRDefault="00D03858" w:rsidP="0011225E">
            <w:pPr>
              <w:pStyle w:val="Contenidodelatabla"/>
              <w:spacing w:line="240" w:lineRule="auto"/>
              <w:rPr>
                <w:szCs w:val="22"/>
                <w:lang w:val="en-US"/>
              </w:rPr>
            </w:pPr>
            <w:r>
              <w:rPr>
                <w:szCs w:val="22"/>
                <w:lang w:val="en-US"/>
              </w:rPr>
              <w:t>2 x Audio Balanceado ( In+Loop ) 1Vp, 0,707 Vrms . 10 KΩ, 2 x RJ-45 Hembra, Total 1000 m. / 3280,84 pies</w:t>
            </w:r>
          </w:p>
        </w:tc>
      </w:tr>
      <w:tr w:rsidR="009B2623" w14:paraId="2B6A71CE" w14:textId="77777777">
        <w:trPr>
          <w:cantSplit/>
        </w:trPr>
        <w:tc>
          <w:tcPr>
            <w:tcW w:w="3453" w:type="dxa"/>
            <w:tcBorders>
              <w:left w:val="single" w:sz="2" w:space="0" w:color="808080"/>
              <w:bottom w:val="single" w:sz="2" w:space="0" w:color="808080"/>
            </w:tcBorders>
          </w:tcPr>
          <w:p w14:paraId="22496632" w14:textId="77777777" w:rsidR="009B2623" w:rsidRDefault="00D03858" w:rsidP="0011225E">
            <w:pPr>
              <w:pStyle w:val="Contenidodelatabla"/>
              <w:spacing w:line="240" w:lineRule="auto"/>
              <w:rPr>
                <w:szCs w:val="22"/>
                <w:lang w:val="en-US"/>
              </w:rPr>
            </w:pPr>
            <w:r>
              <w:rPr>
                <w:szCs w:val="22"/>
                <w:lang w:val="en-US"/>
              </w:rPr>
              <w:t>Entrada de micrófono auxiliar</w:t>
            </w:r>
          </w:p>
        </w:tc>
        <w:tc>
          <w:tcPr>
            <w:tcW w:w="5573" w:type="dxa"/>
            <w:tcBorders>
              <w:left w:val="single" w:sz="2" w:space="0" w:color="808080"/>
              <w:bottom w:val="single" w:sz="2" w:space="0" w:color="808080"/>
              <w:right w:val="single" w:sz="2" w:space="0" w:color="808080"/>
            </w:tcBorders>
          </w:tcPr>
          <w:p w14:paraId="74E25F2F" w14:textId="64D4FD55" w:rsidR="009B2623" w:rsidRDefault="00D03858" w:rsidP="0011225E">
            <w:pPr>
              <w:pStyle w:val="Contenidodelatabla"/>
              <w:spacing w:line="240" w:lineRule="auto"/>
              <w:rPr>
                <w:szCs w:val="22"/>
                <w:lang w:val="en-US"/>
              </w:rPr>
            </w:pPr>
            <w:r>
              <w:rPr>
                <w:szCs w:val="22"/>
                <w:lang w:val="en-US"/>
              </w:rPr>
              <w:t>1 x Entrada no balanceada, 15 mV, 47 KΩ, 1 x Minijack Mono 3,5 mm</w:t>
            </w:r>
          </w:p>
        </w:tc>
      </w:tr>
      <w:tr w:rsidR="009B2623" w14:paraId="0FEDD7D4" w14:textId="77777777">
        <w:trPr>
          <w:cantSplit/>
        </w:trPr>
        <w:tc>
          <w:tcPr>
            <w:tcW w:w="3453" w:type="dxa"/>
            <w:tcBorders>
              <w:left w:val="single" w:sz="2" w:space="0" w:color="808080"/>
              <w:bottom w:val="single" w:sz="2" w:space="0" w:color="808080"/>
            </w:tcBorders>
          </w:tcPr>
          <w:p w14:paraId="2D9CBCAF" w14:textId="4331A4F4" w:rsidR="009B2623" w:rsidRDefault="00D03858" w:rsidP="0011225E">
            <w:pPr>
              <w:pStyle w:val="Contenidodelatabla"/>
              <w:spacing w:line="240" w:lineRule="auto"/>
              <w:rPr>
                <w:szCs w:val="22"/>
                <w:lang w:val="en-US"/>
              </w:rPr>
            </w:pPr>
            <w:r>
              <w:rPr>
                <w:szCs w:val="22"/>
                <w:lang w:val="en-US"/>
              </w:rPr>
              <w:t xml:space="preserve">Dimensiones sin </w:t>
            </w:r>
            <w:r w:rsidR="00666224">
              <w:rPr>
                <w:szCs w:val="22"/>
                <w:lang w:val="en-US"/>
              </w:rPr>
              <w:t>flexo</w:t>
            </w:r>
            <w:r>
              <w:rPr>
                <w:szCs w:val="22"/>
                <w:lang w:val="en-US"/>
              </w:rPr>
              <w:t xml:space="preserve"> (An x Al x Pr)</w:t>
            </w:r>
          </w:p>
        </w:tc>
        <w:tc>
          <w:tcPr>
            <w:tcW w:w="5573" w:type="dxa"/>
            <w:tcBorders>
              <w:left w:val="single" w:sz="2" w:space="0" w:color="808080"/>
              <w:bottom w:val="single" w:sz="2" w:space="0" w:color="808080"/>
              <w:right w:val="single" w:sz="2" w:space="0" w:color="808080"/>
            </w:tcBorders>
          </w:tcPr>
          <w:p w14:paraId="70FF5F09" w14:textId="77777777" w:rsidR="009B2623" w:rsidRDefault="00D03858" w:rsidP="0011225E">
            <w:pPr>
              <w:pStyle w:val="Contenidodelatabla"/>
              <w:spacing w:line="240" w:lineRule="auto"/>
              <w:rPr>
                <w:szCs w:val="22"/>
                <w:lang w:val="en-US"/>
              </w:rPr>
            </w:pPr>
            <w:r>
              <w:rPr>
                <w:szCs w:val="22"/>
                <w:lang w:val="en-US"/>
              </w:rPr>
              <w:t>95 x 65 x 190 mm / 3,75” x 2,56” x 7,48”</w:t>
            </w:r>
          </w:p>
        </w:tc>
      </w:tr>
      <w:tr w:rsidR="009B2623" w14:paraId="7F970F47" w14:textId="77777777">
        <w:trPr>
          <w:cantSplit/>
        </w:trPr>
        <w:tc>
          <w:tcPr>
            <w:tcW w:w="3453" w:type="dxa"/>
            <w:tcBorders>
              <w:left w:val="single" w:sz="2" w:space="0" w:color="808080"/>
              <w:bottom w:val="single" w:sz="2" w:space="0" w:color="808080"/>
            </w:tcBorders>
          </w:tcPr>
          <w:p w14:paraId="327DA7B9" w14:textId="49AF32EA" w:rsidR="009B2623" w:rsidRDefault="00D03858" w:rsidP="0011225E">
            <w:pPr>
              <w:pStyle w:val="Contenidodelatabla"/>
              <w:spacing w:line="240" w:lineRule="auto"/>
              <w:rPr>
                <w:szCs w:val="22"/>
                <w:lang w:val="en-US"/>
              </w:rPr>
            </w:pPr>
            <w:r>
              <w:rPr>
                <w:szCs w:val="22"/>
                <w:lang w:val="en-US"/>
              </w:rPr>
              <w:t xml:space="preserve">Longitud </w:t>
            </w:r>
            <w:r w:rsidR="00666224">
              <w:rPr>
                <w:szCs w:val="22"/>
                <w:lang w:val="en-US"/>
              </w:rPr>
              <w:t>flexo</w:t>
            </w:r>
          </w:p>
        </w:tc>
        <w:tc>
          <w:tcPr>
            <w:tcW w:w="5573" w:type="dxa"/>
            <w:tcBorders>
              <w:left w:val="single" w:sz="2" w:space="0" w:color="808080"/>
              <w:bottom w:val="single" w:sz="2" w:space="0" w:color="808080"/>
              <w:right w:val="single" w:sz="2" w:space="0" w:color="808080"/>
            </w:tcBorders>
          </w:tcPr>
          <w:p w14:paraId="19983788" w14:textId="77777777" w:rsidR="009B2623" w:rsidRDefault="00D03858" w:rsidP="0011225E">
            <w:pPr>
              <w:pStyle w:val="Contenidodelatabla"/>
              <w:spacing w:line="240" w:lineRule="auto"/>
              <w:rPr>
                <w:szCs w:val="22"/>
                <w:lang w:val="en-US"/>
              </w:rPr>
            </w:pPr>
            <w:r>
              <w:rPr>
                <w:szCs w:val="22"/>
                <w:lang w:val="en-US"/>
              </w:rPr>
              <w:t>350mm / 13,78”</w:t>
            </w:r>
          </w:p>
        </w:tc>
      </w:tr>
      <w:tr w:rsidR="009B2623" w14:paraId="56D24D09" w14:textId="77777777">
        <w:trPr>
          <w:cantSplit/>
        </w:trPr>
        <w:tc>
          <w:tcPr>
            <w:tcW w:w="3453" w:type="dxa"/>
            <w:tcBorders>
              <w:left w:val="single" w:sz="2" w:space="0" w:color="808080"/>
              <w:bottom w:val="single" w:sz="2" w:space="0" w:color="808080"/>
            </w:tcBorders>
          </w:tcPr>
          <w:p w14:paraId="613223CE" w14:textId="608F953D" w:rsidR="009B2623" w:rsidRDefault="00BF33C3" w:rsidP="0011225E">
            <w:pPr>
              <w:pStyle w:val="Contenidodelatabla"/>
              <w:spacing w:line="240" w:lineRule="auto"/>
              <w:rPr>
                <w:szCs w:val="22"/>
                <w:lang w:val="en-US"/>
              </w:rPr>
            </w:pPr>
            <w:r>
              <w:rPr>
                <w:szCs w:val="22"/>
              </w:rPr>
              <w:t>Condiciones de funcionamiento</w:t>
            </w:r>
          </w:p>
        </w:tc>
        <w:tc>
          <w:tcPr>
            <w:tcW w:w="5573" w:type="dxa"/>
            <w:tcBorders>
              <w:left w:val="single" w:sz="2" w:space="0" w:color="808080"/>
              <w:bottom w:val="single" w:sz="2" w:space="0" w:color="808080"/>
              <w:right w:val="single" w:sz="2" w:space="0" w:color="808080"/>
            </w:tcBorders>
          </w:tcPr>
          <w:p w14:paraId="5B949058" w14:textId="77777777" w:rsidR="009B2623" w:rsidRDefault="00D03858" w:rsidP="0011225E">
            <w:pPr>
              <w:pStyle w:val="Contenidodelatabla"/>
              <w:spacing w:line="240" w:lineRule="auto"/>
              <w:rPr>
                <w:szCs w:val="22"/>
                <w:lang w:val="en-US"/>
              </w:rPr>
            </w:pPr>
            <w:r>
              <w:rPr>
                <w:szCs w:val="22"/>
                <w:lang w:val="en-US"/>
              </w:rPr>
              <w:t>-5 ºC a +45 ºC / 23 ºF a 113 ºF</w:t>
            </w:r>
          </w:p>
          <w:p w14:paraId="6D725922" w14:textId="77777777" w:rsidR="009B2623" w:rsidRDefault="00D03858" w:rsidP="0011225E">
            <w:pPr>
              <w:pStyle w:val="Contenidodelatabla"/>
              <w:spacing w:line="240" w:lineRule="auto"/>
              <w:rPr>
                <w:szCs w:val="22"/>
                <w:lang w:val="en-US"/>
              </w:rPr>
            </w:pPr>
            <w:r>
              <w:rPr>
                <w:szCs w:val="22"/>
                <w:lang w:val="en-US"/>
              </w:rPr>
              <w:t>5 % a 95 % de humedad relativa (sin condensación)</w:t>
            </w:r>
          </w:p>
        </w:tc>
      </w:tr>
      <w:tr w:rsidR="009B2623" w14:paraId="38D0C144" w14:textId="77777777">
        <w:trPr>
          <w:cantSplit/>
        </w:trPr>
        <w:tc>
          <w:tcPr>
            <w:tcW w:w="3453" w:type="dxa"/>
            <w:tcBorders>
              <w:left w:val="single" w:sz="2" w:space="0" w:color="808080"/>
              <w:bottom w:val="single" w:sz="2" w:space="0" w:color="808080"/>
            </w:tcBorders>
          </w:tcPr>
          <w:p w14:paraId="5CE22A75" w14:textId="5EC89114" w:rsidR="009B2623" w:rsidRDefault="00F42C86" w:rsidP="0011225E">
            <w:pPr>
              <w:pStyle w:val="Contenidodelatabla"/>
              <w:spacing w:line="240" w:lineRule="auto"/>
              <w:rPr>
                <w:szCs w:val="22"/>
                <w:lang w:val="en-US"/>
              </w:rPr>
            </w:pPr>
            <w:r>
              <w:rPr>
                <w:szCs w:val="22"/>
              </w:rPr>
              <w:t>Acabado</w:t>
            </w:r>
          </w:p>
        </w:tc>
        <w:tc>
          <w:tcPr>
            <w:tcW w:w="5573" w:type="dxa"/>
            <w:tcBorders>
              <w:left w:val="single" w:sz="2" w:space="0" w:color="808080"/>
              <w:bottom w:val="single" w:sz="2" w:space="0" w:color="808080"/>
              <w:right w:val="single" w:sz="2" w:space="0" w:color="808080"/>
            </w:tcBorders>
          </w:tcPr>
          <w:p w14:paraId="6B83C2B0" w14:textId="77777777" w:rsidR="009B2623" w:rsidRDefault="00D03858" w:rsidP="0011225E">
            <w:pPr>
              <w:pStyle w:val="Contenidodelatabla"/>
              <w:spacing w:line="240" w:lineRule="auto"/>
              <w:rPr>
                <w:szCs w:val="22"/>
                <w:lang w:val="en-US"/>
              </w:rPr>
            </w:pPr>
            <w:r>
              <w:rPr>
                <w:szCs w:val="22"/>
                <w:lang w:val="en-US"/>
              </w:rPr>
              <w:t>Fe, gris RAL 7016</w:t>
            </w:r>
          </w:p>
        </w:tc>
      </w:tr>
      <w:tr w:rsidR="009B2623" w14:paraId="3FA804E0" w14:textId="77777777">
        <w:trPr>
          <w:cantSplit/>
        </w:trPr>
        <w:tc>
          <w:tcPr>
            <w:tcW w:w="3453" w:type="dxa"/>
            <w:tcBorders>
              <w:left w:val="single" w:sz="2" w:space="0" w:color="808080"/>
              <w:bottom w:val="single" w:sz="2" w:space="0" w:color="808080"/>
            </w:tcBorders>
          </w:tcPr>
          <w:p w14:paraId="3B9313C3" w14:textId="77777777" w:rsidR="009B2623" w:rsidRDefault="00D03858" w:rsidP="0011225E">
            <w:pPr>
              <w:pStyle w:val="Contenidodelatabla"/>
              <w:spacing w:line="240" w:lineRule="auto"/>
              <w:rPr>
                <w:szCs w:val="22"/>
                <w:lang w:val="en-US"/>
              </w:rPr>
            </w:pPr>
            <w:r>
              <w:rPr>
                <w:szCs w:val="22"/>
                <w:lang w:val="en-US"/>
              </w:rPr>
              <w:t>Peso</w:t>
            </w:r>
          </w:p>
        </w:tc>
        <w:tc>
          <w:tcPr>
            <w:tcW w:w="5573" w:type="dxa"/>
            <w:tcBorders>
              <w:left w:val="single" w:sz="2" w:space="0" w:color="808080"/>
              <w:bottom w:val="single" w:sz="2" w:space="0" w:color="808080"/>
              <w:right w:val="single" w:sz="2" w:space="0" w:color="808080"/>
            </w:tcBorders>
          </w:tcPr>
          <w:p w14:paraId="1469F350" w14:textId="5E49FF48" w:rsidR="009B2623" w:rsidRDefault="00D03858" w:rsidP="0011225E">
            <w:pPr>
              <w:pStyle w:val="Contenidodelatabla"/>
              <w:spacing w:line="240" w:lineRule="auto"/>
              <w:rPr>
                <w:szCs w:val="22"/>
                <w:lang w:val="en-US"/>
              </w:rPr>
            </w:pPr>
            <w:r>
              <w:rPr>
                <w:szCs w:val="22"/>
                <w:lang w:val="en-US"/>
              </w:rPr>
              <w:t>0,93kg</w:t>
            </w:r>
          </w:p>
        </w:tc>
      </w:tr>
    </w:tbl>
    <w:p w14:paraId="2BCFE3C9" w14:textId="77777777" w:rsidR="009B2623" w:rsidRDefault="009B2623"/>
    <w:p w14:paraId="61626AC3" w14:textId="77777777" w:rsidR="009B2623" w:rsidRDefault="009B2623"/>
    <w:p w14:paraId="17A6A564" w14:textId="7C2364CC" w:rsidR="009B2623" w:rsidRDefault="00D03858" w:rsidP="003B216A">
      <w:pPr>
        <w:pStyle w:val="Ttulo2"/>
        <w:numPr>
          <w:ilvl w:val="1"/>
          <w:numId w:val="18"/>
        </w:numPr>
        <w:ind w:left="-6" w:firstLine="0"/>
      </w:pPr>
      <w:bookmarkStart w:id="35" w:name="_Toc108175782"/>
      <w:bookmarkStart w:id="36" w:name="_Toc128747285"/>
      <w:r>
        <w:t>Teclado de expansión para micrófono de megafonía multizona</w:t>
      </w:r>
      <w:bookmarkEnd w:id="35"/>
      <w:bookmarkEnd w:id="36"/>
    </w:p>
    <w:p w14:paraId="6F23AC0A" w14:textId="7432B632" w:rsidR="009B2623" w:rsidRDefault="00D03858">
      <w:r>
        <w:t>Unidad de teclado de expansión para micrófono de megafonía multizona.</w:t>
      </w:r>
    </w:p>
    <w:p w14:paraId="0379F038" w14:textId="77777777" w:rsidR="009B2623" w:rsidRDefault="00D03858">
      <w:r>
        <w:t>Tiene un chasis de hierro para brindar estabilidad y protección contra daños. Todos los botones están diseñados para un uso intensivo.</w:t>
      </w:r>
    </w:p>
    <w:p w14:paraId="78014E09" w14:textId="77777777" w:rsidR="009B2623" w:rsidRDefault="00D03858">
      <w:pPr>
        <w:pStyle w:val="Ttulo3"/>
      </w:pPr>
      <w:bookmarkStart w:id="37" w:name="__RefHeading___Toc3588_2604043160"/>
      <w:bookmarkEnd w:id="37"/>
      <w:r>
        <w:t>Características generales</w:t>
      </w:r>
    </w:p>
    <w:p w14:paraId="140188F3" w14:textId="77777777" w:rsidR="00BF33C3" w:rsidRPr="002F01E9" w:rsidRDefault="00BF33C3" w:rsidP="00BF33C3">
      <w:pPr>
        <w:numPr>
          <w:ilvl w:val="0"/>
          <w:numId w:val="22"/>
        </w:numPr>
        <w:rPr>
          <w:lang w:val="es-ES_tradnl"/>
        </w:rPr>
      </w:pPr>
      <w:bookmarkStart w:id="38" w:name="__RefHeading___Toc3590_2604043160"/>
      <w:bookmarkEnd w:id="38"/>
      <w:r w:rsidRPr="002F01E9">
        <w:rPr>
          <w:lang w:val="es-ES_tradnl"/>
        </w:rPr>
        <w:t>Se pueden conectar hasta 7 unidades a un micrófono multizona.</w:t>
      </w:r>
    </w:p>
    <w:p w14:paraId="4A269367" w14:textId="77777777" w:rsidR="009B2623" w:rsidRDefault="00D03858">
      <w:pPr>
        <w:pStyle w:val="Ttulo3"/>
      </w:pPr>
      <w: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2"/>
        <w:gridCol w:w="6014"/>
      </w:tblGrid>
      <w:tr w:rsidR="009B2623" w14:paraId="04C2CFF2" w14:textId="77777777">
        <w:trPr>
          <w:cantSplit/>
          <w:tblHeader/>
        </w:trPr>
        <w:tc>
          <w:tcPr>
            <w:tcW w:w="3012" w:type="dxa"/>
            <w:tcBorders>
              <w:top w:val="single" w:sz="2" w:space="0" w:color="808080"/>
              <w:left w:val="single" w:sz="2" w:space="0" w:color="808080"/>
              <w:bottom w:val="single" w:sz="2" w:space="0" w:color="808080"/>
            </w:tcBorders>
            <w:shd w:val="clear" w:color="auto" w:fill="C0C0C0"/>
          </w:tcPr>
          <w:p w14:paraId="44F1ACA9" w14:textId="77777777" w:rsidR="009B2623" w:rsidRDefault="00D03858">
            <w:pPr>
              <w:pStyle w:val="Contenidodelatabla"/>
              <w:spacing w:line="240" w:lineRule="auto"/>
              <w:rPr>
                <w:b/>
                <w:bCs/>
                <w:szCs w:val="22"/>
              </w:rPr>
            </w:pPr>
            <w:r>
              <w:rPr>
                <w:b/>
                <w:bCs/>
                <w:szCs w:val="22"/>
              </w:rPr>
              <w:t>Parámetro</w:t>
            </w:r>
          </w:p>
        </w:tc>
        <w:tc>
          <w:tcPr>
            <w:tcW w:w="6014" w:type="dxa"/>
            <w:tcBorders>
              <w:top w:val="single" w:sz="2" w:space="0" w:color="808080"/>
              <w:left w:val="single" w:sz="2" w:space="0" w:color="808080"/>
              <w:bottom w:val="single" w:sz="2" w:space="0" w:color="808080"/>
              <w:right w:val="single" w:sz="2" w:space="0" w:color="808080"/>
            </w:tcBorders>
            <w:shd w:val="clear" w:color="auto" w:fill="C0C0C0"/>
          </w:tcPr>
          <w:p w14:paraId="0679ABDC" w14:textId="77777777" w:rsidR="009B2623" w:rsidRDefault="00D03858">
            <w:pPr>
              <w:pStyle w:val="Contenidodelatabla"/>
              <w:spacing w:line="240" w:lineRule="auto"/>
              <w:rPr>
                <w:rFonts w:eastAsia="Helvetica-Bold" w:cs="Helvetica-Bold"/>
                <w:b/>
                <w:bCs/>
                <w:color w:val="000000"/>
                <w:szCs w:val="22"/>
              </w:rPr>
            </w:pPr>
            <w:r>
              <w:rPr>
                <w:rFonts w:eastAsia="Helvetica-Bold" w:cs="Helvetica-Bold"/>
                <w:b/>
                <w:bCs/>
                <w:color w:val="000000"/>
                <w:szCs w:val="22"/>
              </w:rPr>
              <w:t>Especificaciones</w:t>
            </w:r>
          </w:p>
        </w:tc>
      </w:tr>
      <w:tr w:rsidR="009B2623" w14:paraId="2A3C0E99" w14:textId="77777777">
        <w:trPr>
          <w:cantSplit/>
        </w:trPr>
        <w:tc>
          <w:tcPr>
            <w:tcW w:w="3012" w:type="dxa"/>
            <w:tcBorders>
              <w:left w:val="single" w:sz="2" w:space="0" w:color="808080"/>
              <w:bottom w:val="single" w:sz="2" w:space="0" w:color="808080"/>
            </w:tcBorders>
          </w:tcPr>
          <w:p w14:paraId="40B03328" w14:textId="77777777" w:rsidR="009B2623" w:rsidRDefault="00D03858">
            <w:pPr>
              <w:pStyle w:val="Contenidodelatabla"/>
              <w:spacing w:line="240" w:lineRule="auto"/>
              <w:rPr>
                <w:szCs w:val="22"/>
              </w:rPr>
            </w:pPr>
            <w:r>
              <w:rPr>
                <w:szCs w:val="22"/>
              </w:rPr>
              <w:t>Botones</w:t>
            </w:r>
          </w:p>
        </w:tc>
        <w:tc>
          <w:tcPr>
            <w:tcW w:w="6014" w:type="dxa"/>
            <w:tcBorders>
              <w:left w:val="single" w:sz="2" w:space="0" w:color="808080"/>
              <w:bottom w:val="single" w:sz="2" w:space="0" w:color="808080"/>
              <w:right w:val="single" w:sz="2" w:space="0" w:color="808080"/>
            </w:tcBorders>
          </w:tcPr>
          <w:p w14:paraId="42A760DE" w14:textId="77777777" w:rsidR="009B2623" w:rsidRDefault="00D03858">
            <w:pPr>
              <w:pStyle w:val="Contenidodelatabla"/>
              <w:spacing w:line="240" w:lineRule="auto"/>
              <w:rPr>
                <w:szCs w:val="22"/>
              </w:rPr>
            </w:pPr>
            <w:r>
              <w:rPr>
                <w:szCs w:val="22"/>
              </w:rPr>
              <w:t>8 x selección de zona</w:t>
            </w:r>
          </w:p>
        </w:tc>
      </w:tr>
      <w:tr w:rsidR="009B2623" w14:paraId="15E83E16" w14:textId="77777777">
        <w:trPr>
          <w:cantSplit/>
          <w:trHeight w:val="908"/>
        </w:trPr>
        <w:tc>
          <w:tcPr>
            <w:tcW w:w="3012" w:type="dxa"/>
            <w:tcBorders>
              <w:left w:val="single" w:sz="2" w:space="0" w:color="808080"/>
              <w:bottom w:val="single" w:sz="2" w:space="0" w:color="808080"/>
            </w:tcBorders>
          </w:tcPr>
          <w:p w14:paraId="5D08D747" w14:textId="71D5E8E5" w:rsidR="009B2623" w:rsidRDefault="00D03858">
            <w:pPr>
              <w:pStyle w:val="Contenidodelatabla"/>
              <w:spacing w:line="240" w:lineRule="auto"/>
              <w:rPr>
                <w:szCs w:val="22"/>
              </w:rPr>
            </w:pPr>
            <w:r>
              <w:rPr>
                <w:szCs w:val="22"/>
              </w:rPr>
              <w:lastRenderedPageBreak/>
              <w:t xml:space="preserve">Condiciones de </w:t>
            </w:r>
            <w:r w:rsidR="00BF33C3">
              <w:rPr>
                <w:szCs w:val="22"/>
              </w:rPr>
              <w:t>funcionamiento</w:t>
            </w:r>
          </w:p>
        </w:tc>
        <w:tc>
          <w:tcPr>
            <w:tcW w:w="6014" w:type="dxa"/>
            <w:tcBorders>
              <w:left w:val="single" w:sz="2" w:space="0" w:color="808080"/>
              <w:bottom w:val="single" w:sz="2" w:space="0" w:color="808080"/>
              <w:right w:val="single" w:sz="2" w:space="0" w:color="808080"/>
            </w:tcBorders>
          </w:tcPr>
          <w:p w14:paraId="37379483" w14:textId="77777777" w:rsidR="009B2623" w:rsidRDefault="00D03858">
            <w:pPr>
              <w:pStyle w:val="Contenidodelatabla"/>
              <w:spacing w:line="240" w:lineRule="auto"/>
              <w:rPr>
                <w:szCs w:val="22"/>
              </w:rPr>
            </w:pPr>
            <w:r>
              <w:rPr>
                <w:szCs w:val="22"/>
              </w:rPr>
              <w:t>-5 ºC a +45 ºC / 23 ºF a 113 ºF</w:t>
            </w:r>
          </w:p>
          <w:p w14:paraId="6A4937A2" w14:textId="77777777" w:rsidR="009B2623" w:rsidRDefault="00D03858">
            <w:pPr>
              <w:pStyle w:val="Contenidodelatabla"/>
              <w:spacing w:line="240" w:lineRule="auto"/>
              <w:rPr>
                <w:szCs w:val="22"/>
              </w:rPr>
            </w:pPr>
            <w:r>
              <w:rPr>
                <w:szCs w:val="22"/>
              </w:rPr>
              <w:t>5 % a 95 % de humedad relativa (sin condensación)</w:t>
            </w:r>
          </w:p>
        </w:tc>
      </w:tr>
      <w:tr w:rsidR="009B2623" w14:paraId="220EDB21" w14:textId="77777777">
        <w:trPr>
          <w:cantSplit/>
        </w:trPr>
        <w:tc>
          <w:tcPr>
            <w:tcW w:w="3012" w:type="dxa"/>
            <w:tcBorders>
              <w:left w:val="single" w:sz="2" w:space="0" w:color="808080"/>
              <w:bottom w:val="single" w:sz="2" w:space="0" w:color="808080"/>
            </w:tcBorders>
          </w:tcPr>
          <w:p w14:paraId="09A28B9E" w14:textId="77777777" w:rsidR="009B2623" w:rsidRDefault="00D03858">
            <w:pPr>
              <w:pStyle w:val="Contenidodelatabla"/>
              <w:spacing w:line="240" w:lineRule="auto"/>
              <w:rPr>
                <w:szCs w:val="22"/>
              </w:rPr>
            </w:pPr>
            <w:r>
              <w:rPr>
                <w:szCs w:val="22"/>
              </w:rPr>
              <w:t>Material</w:t>
            </w:r>
          </w:p>
        </w:tc>
        <w:tc>
          <w:tcPr>
            <w:tcW w:w="6014" w:type="dxa"/>
            <w:tcBorders>
              <w:left w:val="single" w:sz="2" w:space="0" w:color="808080"/>
              <w:bottom w:val="single" w:sz="2" w:space="0" w:color="808080"/>
              <w:right w:val="single" w:sz="2" w:space="0" w:color="808080"/>
            </w:tcBorders>
          </w:tcPr>
          <w:p w14:paraId="3BD2D3A9" w14:textId="77777777" w:rsidR="009B2623" w:rsidRDefault="00D03858">
            <w:pPr>
              <w:pStyle w:val="Contenidodelatabla"/>
              <w:spacing w:line="240" w:lineRule="auto"/>
              <w:rPr>
                <w:szCs w:val="22"/>
              </w:rPr>
            </w:pPr>
            <w:r>
              <w:rPr>
                <w:szCs w:val="22"/>
              </w:rPr>
              <w:t>Fe 1,5 mm / 0,15”</w:t>
            </w:r>
          </w:p>
        </w:tc>
      </w:tr>
      <w:tr w:rsidR="009B2623" w14:paraId="0327136E" w14:textId="77777777">
        <w:trPr>
          <w:cantSplit/>
        </w:trPr>
        <w:tc>
          <w:tcPr>
            <w:tcW w:w="3012" w:type="dxa"/>
            <w:tcBorders>
              <w:left w:val="single" w:sz="2" w:space="0" w:color="808080"/>
              <w:bottom w:val="single" w:sz="2" w:space="0" w:color="808080"/>
            </w:tcBorders>
          </w:tcPr>
          <w:p w14:paraId="2EF94792" w14:textId="77777777" w:rsidR="009B2623" w:rsidRDefault="00D03858">
            <w:pPr>
              <w:pStyle w:val="Contenidodelatabla"/>
              <w:spacing w:line="240" w:lineRule="auto"/>
              <w:rPr>
                <w:szCs w:val="22"/>
              </w:rPr>
            </w:pPr>
            <w:r>
              <w:rPr>
                <w:szCs w:val="22"/>
              </w:rPr>
              <w:t>Color</w:t>
            </w:r>
          </w:p>
        </w:tc>
        <w:tc>
          <w:tcPr>
            <w:tcW w:w="6014" w:type="dxa"/>
            <w:tcBorders>
              <w:left w:val="single" w:sz="2" w:space="0" w:color="808080"/>
              <w:bottom w:val="single" w:sz="2" w:space="0" w:color="808080"/>
              <w:right w:val="single" w:sz="2" w:space="0" w:color="808080"/>
            </w:tcBorders>
          </w:tcPr>
          <w:p w14:paraId="2C3B89ED" w14:textId="77777777" w:rsidR="009B2623" w:rsidRDefault="00D03858">
            <w:pPr>
              <w:pStyle w:val="Contenidodelatabla"/>
              <w:spacing w:line="240" w:lineRule="auto"/>
              <w:rPr>
                <w:szCs w:val="22"/>
              </w:rPr>
            </w:pPr>
            <w:r>
              <w:rPr>
                <w:szCs w:val="22"/>
              </w:rPr>
              <w:t>Gris RAL 7016 y Negro RAL 9005</w:t>
            </w:r>
          </w:p>
        </w:tc>
      </w:tr>
      <w:tr w:rsidR="009B2623" w14:paraId="5A57A74F" w14:textId="77777777">
        <w:trPr>
          <w:cantSplit/>
        </w:trPr>
        <w:tc>
          <w:tcPr>
            <w:tcW w:w="3012" w:type="dxa"/>
            <w:tcBorders>
              <w:left w:val="single" w:sz="2" w:space="0" w:color="808080"/>
              <w:bottom w:val="single" w:sz="2" w:space="0" w:color="808080"/>
            </w:tcBorders>
          </w:tcPr>
          <w:p w14:paraId="0D211DA2" w14:textId="77777777" w:rsidR="009B2623" w:rsidRDefault="00D03858">
            <w:pPr>
              <w:pStyle w:val="Contenidodelatabla"/>
              <w:spacing w:line="240" w:lineRule="auto"/>
              <w:rPr>
                <w:szCs w:val="22"/>
              </w:rPr>
            </w:pPr>
            <w:r>
              <w:rPr>
                <w:szCs w:val="22"/>
              </w:rPr>
              <w:t>Dimensiones (An. x Al. x Pr.)</w:t>
            </w:r>
          </w:p>
        </w:tc>
        <w:tc>
          <w:tcPr>
            <w:tcW w:w="6014" w:type="dxa"/>
            <w:tcBorders>
              <w:left w:val="single" w:sz="2" w:space="0" w:color="808080"/>
              <w:bottom w:val="single" w:sz="2" w:space="0" w:color="808080"/>
              <w:right w:val="single" w:sz="2" w:space="0" w:color="808080"/>
            </w:tcBorders>
          </w:tcPr>
          <w:p w14:paraId="4A7A8BF2" w14:textId="77777777" w:rsidR="009B2623" w:rsidRDefault="00D03858">
            <w:pPr>
              <w:pStyle w:val="Contenidodelatabla"/>
              <w:spacing w:line="240" w:lineRule="auto"/>
              <w:rPr>
                <w:szCs w:val="22"/>
              </w:rPr>
            </w:pPr>
            <w:r>
              <w:rPr>
                <w:szCs w:val="22"/>
              </w:rPr>
              <w:t>86 x 75 x 200 mm / 3,4” x 2,9” x 7,9”</w:t>
            </w:r>
          </w:p>
        </w:tc>
      </w:tr>
      <w:tr w:rsidR="009B2623" w14:paraId="22B14E61" w14:textId="77777777">
        <w:trPr>
          <w:cantSplit/>
        </w:trPr>
        <w:tc>
          <w:tcPr>
            <w:tcW w:w="3012" w:type="dxa"/>
            <w:tcBorders>
              <w:left w:val="single" w:sz="2" w:space="0" w:color="808080"/>
              <w:bottom w:val="single" w:sz="2" w:space="0" w:color="808080"/>
            </w:tcBorders>
          </w:tcPr>
          <w:p w14:paraId="6FBA5B89" w14:textId="77777777" w:rsidR="009B2623" w:rsidRDefault="00D03858">
            <w:pPr>
              <w:pStyle w:val="Contenidodelatabla"/>
              <w:spacing w:line="240" w:lineRule="auto"/>
              <w:rPr>
                <w:szCs w:val="22"/>
              </w:rPr>
            </w:pPr>
            <w:r>
              <w:rPr>
                <w:szCs w:val="22"/>
              </w:rPr>
              <w:t>Peso neto</w:t>
            </w:r>
          </w:p>
        </w:tc>
        <w:tc>
          <w:tcPr>
            <w:tcW w:w="6014" w:type="dxa"/>
            <w:tcBorders>
              <w:left w:val="single" w:sz="2" w:space="0" w:color="808080"/>
              <w:bottom w:val="single" w:sz="2" w:space="0" w:color="808080"/>
              <w:right w:val="single" w:sz="2" w:space="0" w:color="808080"/>
            </w:tcBorders>
          </w:tcPr>
          <w:p w14:paraId="5B568ECE" w14:textId="63064BE3" w:rsidR="009B2623" w:rsidRDefault="00D03858">
            <w:pPr>
              <w:pStyle w:val="Contenidodelatabla"/>
              <w:spacing w:line="240" w:lineRule="auto"/>
              <w:rPr>
                <w:szCs w:val="22"/>
              </w:rPr>
            </w:pPr>
            <w:r>
              <w:rPr>
                <w:szCs w:val="22"/>
              </w:rPr>
              <w:t>0,85 kg / 1,9 libras</w:t>
            </w:r>
          </w:p>
        </w:tc>
      </w:tr>
      <w:tr w:rsidR="009B2623" w14:paraId="7080AC2A" w14:textId="77777777">
        <w:trPr>
          <w:cantSplit/>
        </w:trPr>
        <w:tc>
          <w:tcPr>
            <w:tcW w:w="3012" w:type="dxa"/>
            <w:tcBorders>
              <w:left w:val="single" w:sz="2" w:space="0" w:color="808080"/>
              <w:bottom w:val="single" w:sz="2" w:space="0" w:color="808080"/>
            </w:tcBorders>
          </w:tcPr>
          <w:p w14:paraId="0718950A" w14:textId="77777777" w:rsidR="009B2623" w:rsidRDefault="00D03858">
            <w:pPr>
              <w:pStyle w:val="Contenidodelatabla"/>
              <w:spacing w:line="240" w:lineRule="auto"/>
              <w:rPr>
                <w:szCs w:val="22"/>
              </w:rPr>
            </w:pPr>
            <w:r>
              <w:rPr>
                <w:szCs w:val="22"/>
              </w:rPr>
              <w:t>Dimensiones del embalaje (An. x Al. x Pr.)</w:t>
            </w:r>
          </w:p>
        </w:tc>
        <w:tc>
          <w:tcPr>
            <w:tcW w:w="6014" w:type="dxa"/>
            <w:tcBorders>
              <w:left w:val="single" w:sz="2" w:space="0" w:color="808080"/>
              <w:bottom w:val="single" w:sz="2" w:space="0" w:color="808080"/>
              <w:right w:val="single" w:sz="2" w:space="0" w:color="808080"/>
            </w:tcBorders>
          </w:tcPr>
          <w:p w14:paraId="551A6424" w14:textId="77777777" w:rsidR="009B2623" w:rsidRDefault="00D03858">
            <w:pPr>
              <w:pStyle w:val="Contenidodelatabla"/>
              <w:spacing w:line="240" w:lineRule="auto"/>
              <w:rPr>
                <w:szCs w:val="22"/>
              </w:rPr>
            </w:pPr>
            <w:r>
              <w:rPr>
                <w:szCs w:val="22"/>
              </w:rPr>
              <w:t>380 x 100 x 320 mm / 15” x 3,9” x 12,6””</w:t>
            </w:r>
          </w:p>
        </w:tc>
      </w:tr>
      <w:tr w:rsidR="009B2623" w14:paraId="6EA12664" w14:textId="77777777">
        <w:trPr>
          <w:cantSplit/>
        </w:trPr>
        <w:tc>
          <w:tcPr>
            <w:tcW w:w="3012" w:type="dxa"/>
            <w:tcBorders>
              <w:left w:val="single" w:sz="2" w:space="0" w:color="808080"/>
              <w:bottom w:val="single" w:sz="2" w:space="0" w:color="808080"/>
            </w:tcBorders>
          </w:tcPr>
          <w:p w14:paraId="1359C777" w14:textId="77777777" w:rsidR="009B2623" w:rsidRDefault="00D03858">
            <w:pPr>
              <w:pStyle w:val="Contenidodelatabla"/>
              <w:spacing w:line="240" w:lineRule="auto"/>
              <w:rPr>
                <w:szCs w:val="22"/>
              </w:rPr>
            </w:pPr>
            <w:r>
              <w:rPr>
                <w:szCs w:val="22"/>
              </w:rPr>
              <w:t>Peso bruto</w:t>
            </w:r>
          </w:p>
        </w:tc>
        <w:tc>
          <w:tcPr>
            <w:tcW w:w="6014" w:type="dxa"/>
            <w:tcBorders>
              <w:left w:val="single" w:sz="2" w:space="0" w:color="808080"/>
              <w:bottom w:val="single" w:sz="2" w:space="0" w:color="808080"/>
              <w:right w:val="single" w:sz="2" w:space="0" w:color="808080"/>
            </w:tcBorders>
          </w:tcPr>
          <w:p w14:paraId="7645CB9C" w14:textId="4EB89916" w:rsidR="009B2623" w:rsidRDefault="00D03858">
            <w:pPr>
              <w:pStyle w:val="Contenidodelatabla"/>
              <w:spacing w:line="240" w:lineRule="auto"/>
              <w:rPr>
                <w:szCs w:val="22"/>
              </w:rPr>
            </w:pPr>
            <w:r>
              <w:rPr>
                <w:szCs w:val="22"/>
              </w:rPr>
              <w:t>1,2 kg / 2,6 libras</w:t>
            </w:r>
          </w:p>
        </w:tc>
      </w:tr>
      <w:tr w:rsidR="00083ABB" w14:paraId="2158D045" w14:textId="77777777">
        <w:trPr>
          <w:cantSplit/>
        </w:trPr>
        <w:tc>
          <w:tcPr>
            <w:tcW w:w="3012" w:type="dxa"/>
            <w:tcBorders>
              <w:left w:val="single" w:sz="2" w:space="0" w:color="808080"/>
              <w:bottom w:val="single" w:sz="2" w:space="0" w:color="808080"/>
            </w:tcBorders>
          </w:tcPr>
          <w:p w14:paraId="374ABAF2" w14:textId="77777777" w:rsidR="00083ABB" w:rsidRDefault="00083ABB" w:rsidP="00083ABB">
            <w:pPr>
              <w:pStyle w:val="Contenidodelatabla"/>
              <w:spacing w:line="240" w:lineRule="auto"/>
              <w:rPr>
                <w:szCs w:val="22"/>
              </w:rPr>
            </w:pPr>
            <w:r>
              <w:rPr>
                <w:szCs w:val="22"/>
              </w:rPr>
              <w:t>Accesorios</w:t>
            </w:r>
          </w:p>
        </w:tc>
        <w:tc>
          <w:tcPr>
            <w:tcW w:w="6014" w:type="dxa"/>
            <w:tcBorders>
              <w:left w:val="single" w:sz="2" w:space="0" w:color="808080"/>
              <w:bottom w:val="single" w:sz="2" w:space="0" w:color="808080"/>
              <w:right w:val="single" w:sz="2" w:space="0" w:color="808080"/>
            </w:tcBorders>
          </w:tcPr>
          <w:p w14:paraId="48F2B00D" w14:textId="5AC23088" w:rsidR="00083ABB" w:rsidRDefault="00083ABB" w:rsidP="00083ABB">
            <w:pPr>
              <w:pStyle w:val="Contenidodelatabla"/>
              <w:spacing w:line="240" w:lineRule="auto"/>
              <w:rPr>
                <w:szCs w:val="22"/>
              </w:rPr>
            </w:pPr>
            <w:r w:rsidRPr="002F01E9">
              <w:rPr>
                <w:szCs w:val="22"/>
                <w:lang w:val="es-ES_tradnl"/>
              </w:rPr>
              <w:t>Elementos de anclaje y conexión al micrófono y etiqueta para identificador de botón</w:t>
            </w:r>
          </w:p>
        </w:tc>
      </w:tr>
    </w:tbl>
    <w:p w14:paraId="673AAFF8" w14:textId="77777777" w:rsidR="009B2623" w:rsidRDefault="009B2623"/>
    <w:p w14:paraId="517DB32E" w14:textId="77777777" w:rsidR="009B2623" w:rsidRDefault="009B2623"/>
    <w:p w14:paraId="5E4FCFBD" w14:textId="5E2B182B" w:rsidR="009B2623" w:rsidRDefault="00D03858" w:rsidP="003B216A">
      <w:pPr>
        <w:pStyle w:val="Ttulo2"/>
        <w:numPr>
          <w:ilvl w:val="1"/>
          <w:numId w:val="18"/>
        </w:numPr>
        <w:ind w:left="-6" w:firstLine="0"/>
      </w:pPr>
      <w:bookmarkStart w:id="39" w:name="_Toc108175783"/>
      <w:bookmarkStart w:id="40" w:name="_Toc128747286"/>
      <w:r>
        <w:t>Panel de alarma por voz</w:t>
      </w:r>
      <w:bookmarkEnd w:id="39"/>
      <w:bookmarkEnd w:id="40"/>
    </w:p>
    <w:p w14:paraId="36E1724F" w14:textId="77777777" w:rsidR="009B2623" w:rsidRDefault="00D03858">
      <w:r>
        <w:t>El panel de alarma por voz está diseñado para proporcionar a los sistemas PA/VA EN54 controles del sistema de evacuación para diferentes áreas.</w:t>
      </w:r>
    </w:p>
    <w:p w14:paraId="01EB02B7" w14:textId="77777777" w:rsidR="009B2623" w:rsidRDefault="00D03858">
      <w:r>
        <w:t>Permite conocer el estado del sistema y emitir avisos de alarma y evacuación tanto en directo como pregrabados a través de hasta 56 memorias de selección de zonas de evacuación.</w:t>
      </w:r>
    </w:p>
    <w:p w14:paraId="2FD3DAEE" w14:textId="4AC72BB9" w:rsidR="009B2623" w:rsidRDefault="00D03858">
      <w:r>
        <w:t>Esto es posible porque puede equipar hasta 7 teclados de expansión con 8 memorias de zona cada uno.</w:t>
      </w:r>
    </w:p>
    <w:p w14:paraId="6D82BBFF" w14:textId="5989AB3E" w:rsidR="009B2623" w:rsidRDefault="00D03858">
      <w:r>
        <w:t>El equipo también ofrece la posibilidad de elegir la fuente de alimentación entre local o suministrada a través del bus ACSI. El bus ACSI permite un cableado total máximo de 1000 m</w:t>
      </w:r>
      <w:r w:rsidR="00083ABB">
        <w:t xml:space="preserve"> </w:t>
      </w:r>
      <w:r>
        <w:t>y ofrece niveles de prioridad para los dispositivos conectados en modo bus.</w:t>
      </w:r>
    </w:p>
    <w:p w14:paraId="4B7306D1" w14:textId="6C762394" w:rsidR="009B2623" w:rsidRDefault="00083ABB">
      <w:r>
        <w:t>Cuenta con</w:t>
      </w:r>
      <w:r w:rsidR="00D03858">
        <w:t xml:space="preserve"> funciones como control de volumen</w:t>
      </w:r>
      <w:r w:rsidR="00601820">
        <w:t xml:space="preserve"> o</w:t>
      </w:r>
      <w:r w:rsidR="00D03858">
        <w:t xml:space="preserve"> ajuste dinámico de sonido</w:t>
      </w:r>
      <w:r w:rsidR="00601820">
        <w:t>,</w:t>
      </w:r>
      <w:r w:rsidR="00D03858">
        <w:t xml:space="preserve"> que permiten otras funciones del sistema como la transmisión de mensajes pregrabados.</w:t>
      </w:r>
    </w:p>
    <w:p w14:paraId="16D97065" w14:textId="77777777" w:rsidR="009B2623" w:rsidRDefault="00D03858">
      <w:r>
        <w:t>Tiene un chasis metálico que brinda estabilidad y protección contra daños. Todos los botones están diseñados para un uso intensivo.</w:t>
      </w:r>
    </w:p>
    <w:p w14:paraId="2EB99ED2" w14:textId="77777777" w:rsidR="009B2623" w:rsidRDefault="00D03858">
      <w:pPr>
        <w:pStyle w:val="Ttulo3"/>
      </w:pPr>
      <w:bookmarkStart w:id="41" w:name="__RefHeading___Toc3594_2604043160"/>
      <w:bookmarkEnd w:id="41"/>
      <w:r>
        <w:lastRenderedPageBreak/>
        <w:t>Características generales</w:t>
      </w:r>
    </w:p>
    <w:p w14:paraId="220EA6BF" w14:textId="77777777" w:rsidR="009B2623" w:rsidRDefault="00D03858">
      <w:pPr>
        <w:numPr>
          <w:ilvl w:val="0"/>
          <w:numId w:val="15"/>
        </w:numPr>
      </w:pPr>
      <w:r>
        <w:t>Hasta 56 memorias de grupo de hasta 8 zonas por memoria (448 zonas del sistema).</w:t>
      </w:r>
    </w:p>
    <w:p w14:paraId="271FB9AA" w14:textId="77777777" w:rsidR="009B2623" w:rsidRDefault="00D03858">
      <w:pPr>
        <w:numPr>
          <w:ilvl w:val="0"/>
          <w:numId w:val="15"/>
        </w:numPr>
      </w:pPr>
      <w:r>
        <w:t>Tono de aviso previo.</w:t>
      </w:r>
    </w:p>
    <w:p w14:paraId="07228527" w14:textId="77777777" w:rsidR="009B2623" w:rsidRDefault="00D03858">
      <w:pPr>
        <w:numPr>
          <w:ilvl w:val="0"/>
          <w:numId w:val="15"/>
        </w:numPr>
      </w:pPr>
      <w:r>
        <w:t>Ajuste de volumen.</w:t>
      </w:r>
    </w:p>
    <w:p w14:paraId="525AED34" w14:textId="77777777" w:rsidR="009B2623" w:rsidRDefault="00D03858">
      <w:pPr>
        <w:numPr>
          <w:ilvl w:val="0"/>
          <w:numId w:val="15"/>
        </w:numPr>
      </w:pPr>
      <w:r>
        <w:t>Indicador de fuente de alimentación.</w:t>
      </w:r>
    </w:p>
    <w:p w14:paraId="054ABB09" w14:textId="77777777" w:rsidR="009B2623" w:rsidRDefault="00D03858">
      <w:pPr>
        <w:numPr>
          <w:ilvl w:val="0"/>
          <w:numId w:val="15"/>
        </w:numPr>
      </w:pPr>
      <w:r>
        <w:t>Indicador general de estado de emergencia.</w:t>
      </w:r>
    </w:p>
    <w:p w14:paraId="1EF60543" w14:textId="77777777" w:rsidR="009B2623" w:rsidRDefault="00D03858">
      <w:pPr>
        <w:numPr>
          <w:ilvl w:val="0"/>
          <w:numId w:val="15"/>
        </w:numPr>
      </w:pPr>
      <w:r>
        <w:t>Indicador general de condición de avería.</w:t>
      </w:r>
    </w:p>
    <w:p w14:paraId="5F34AFA2" w14:textId="77777777" w:rsidR="009B2623" w:rsidRDefault="00D03858">
      <w:pPr>
        <w:numPr>
          <w:ilvl w:val="0"/>
          <w:numId w:val="15"/>
        </w:numPr>
      </w:pPr>
      <w:r>
        <w:t>Enlace con indicador de fallo del sistema.</w:t>
      </w:r>
    </w:p>
    <w:p w14:paraId="0342C0F5" w14:textId="261CA073" w:rsidR="009B2623" w:rsidRDefault="00D03858">
      <w:pPr>
        <w:numPr>
          <w:ilvl w:val="0"/>
          <w:numId w:val="15"/>
        </w:numPr>
      </w:pPr>
      <w:r>
        <w:t xml:space="preserve">Indicador de </w:t>
      </w:r>
      <w:r w:rsidR="00601820">
        <w:t>fallo</w:t>
      </w:r>
      <w:r>
        <w:t xml:space="preserve"> de la fuente de alimentación.</w:t>
      </w:r>
    </w:p>
    <w:p w14:paraId="32F12815" w14:textId="56127663" w:rsidR="009B2623" w:rsidRDefault="00D03858">
      <w:pPr>
        <w:numPr>
          <w:ilvl w:val="0"/>
          <w:numId w:val="15"/>
        </w:numPr>
      </w:pPr>
      <w:r>
        <w:t>Indicador de fall</w:t>
      </w:r>
      <w:r w:rsidR="00601820">
        <w:t>o</w:t>
      </w:r>
      <w:r>
        <w:t xml:space="preserve"> del micrófono de emergencia.</w:t>
      </w:r>
    </w:p>
    <w:p w14:paraId="2CCDA8FA" w14:textId="77777777" w:rsidR="00601820" w:rsidRPr="002F01E9" w:rsidRDefault="00601820" w:rsidP="00601820">
      <w:pPr>
        <w:numPr>
          <w:ilvl w:val="0"/>
          <w:numId w:val="15"/>
        </w:numPr>
        <w:rPr>
          <w:lang w:val="es-ES_tradnl"/>
        </w:rPr>
      </w:pPr>
      <w:r w:rsidRPr="002F01E9">
        <w:rPr>
          <w:lang w:val="es-ES_tradnl"/>
        </w:rPr>
        <w:t>Indicador de emisión de aviso de evacuación por voz.</w:t>
      </w:r>
    </w:p>
    <w:p w14:paraId="68D85C1B" w14:textId="77777777" w:rsidR="00601820" w:rsidRPr="002F01E9" w:rsidRDefault="00601820" w:rsidP="00601820">
      <w:pPr>
        <w:numPr>
          <w:ilvl w:val="0"/>
          <w:numId w:val="15"/>
        </w:numPr>
        <w:rPr>
          <w:lang w:val="es-ES_tradnl"/>
        </w:rPr>
      </w:pPr>
      <w:r w:rsidRPr="002F01E9">
        <w:rPr>
          <w:lang w:val="es-ES_tradnl"/>
        </w:rPr>
        <w:t>Indicador de emisión de mensaje grabado de evacuación por voz.</w:t>
      </w:r>
    </w:p>
    <w:p w14:paraId="4F52571E" w14:textId="77777777" w:rsidR="00601820" w:rsidRPr="002F01E9" w:rsidRDefault="00601820" w:rsidP="00601820">
      <w:pPr>
        <w:numPr>
          <w:ilvl w:val="0"/>
          <w:numId w:val="15"/>
        </w:numPr>
        <w:rPr>
          <w:lang w:val="es-ES_tradnl"/>
        </w:rPr>
      </w:pPr>
      <w:r w:rsidRPr="002F01E9">
        <w:rPr>
          <w:lang w:val="es-ES_tradnl"/>
        </w:rPr>
        <w:t>Indicador de emisión de mensaje grabado de alerta por voz.</w:t>
      </w:r>
    </w:p>
    <w:p w14:paraId="24E4F58A" w14:textId="77777777" w:rsidR="00601820" w:rsidRPr="002F01E9" w:rsidRDefault="00601820" w:rsidP="00601820">
      <w:pPr>
        <w:numPr>
          <w:ilvl w:val="0"/>
          <w:numId w:val="15"/>
        </w:numPr>
        <w:rPr>
          <w:lang w:val="es-ES_tradnl"/>
        </w:rPr>
      </w:pPr>
      <w:r w:rsidRPr="002F01E9">
        <w:rPr>
          <w:lang w:val="es-ES_tradnl"/>
        </w:rPr>
        <w:t>Indicador de control remoto.</w:t>
      </w:r>
    </w:p>
    <w:p w14:paraId="24286E1F" w14:textId="77777777" w:rsidR="009B2623" w:rsidRDefault="00D03858">
      <w:pPr>
        <w:numPr>
          <w:ilvl w:val="0"/>
          <w:numId w:val="15"/>
        </w:numPr>
      </w:pPr>
      <w:r>
        <w:t>Controles de emergencia, reinicio, reconocimiento, prueba, mensaje de alarma, mensaje de evacuación.</w:t>
      </w:r>
    </w:p>
    <w:p w14:paraId="3E155F99" w14:textId="77777777" w:rsidR="009B2623" w:rsidRDefault="00D03858">
      <w:pPr>
        <w:numPr>
          <w:ilvl w:val="0"/>
          <w:numId w:val="15"/>
        </w:numPr>
      </w:pPr>
      <w:r>
        <w:t>Puerto lateral para conectar hasta 7 teclados de expansión.</w:t>
      </w:r>
    </w:p>
    <w:p w14:paraId="55013D3C" w14:textId="77777777" w:rsidR="009B2623" w:rsidRDefault="00D03858">
      <w:pPr>
        <w:numPr>
          <w:ilvl w:val="0"/>
          <w:numId w:val="15"/>
        </w:numPr>
      </w:pPr>
      <w:r>
        <w:t>Prioridad de configuración y parámetros de funcionamiento.</w:t>
      </w:r>
    </w:p>
    <w:p w14:paraId="2B96F9AB" w14:textId="0437230E" w:rsidR="009B2623" w:rsidRDefault="00D03858">
      <w:pPr>
        <w:numPr>
          <w:ilvl w:val="0"/>
          <w:numId w:val="15"/>
        </w:numPr>
      </w:pPr>
      <w:r>
        <w:t xml:space="preserve">Fuente de alimentación local o </w:t>
      </w:r>
      <w:r w:rsidR="00612A3B">
        <w:t>remota</w:t>
      </w:r>
      <w:r>
        <w:t>.</w:t>
      </w:r>
    </w:p>
    <w:p w14:paraId="59F4EAEA" w14:textId="67D6E464" w:rsidR="009B2623" w:rsidRDefault="00D03858">
      <w:pPr>
        <w:numPr>
          <w:ilvl w:val="0"/>
          <w:numId w:val="15"/>
        </w:numPr>
      </w:pPr>
      <w:r>
        <w:t xml:space="preserve">Instalación en pared o </w:t>
      </w:r>
      <w:r w:rsidR="00612A3B">
        <w:t xml:space="preserve">en armario </w:t>
      </w:r>
      <w:r>
        <w:t>rack de 19”.</w:t>
      </w:r>
    </w:p>
    <w:p w14:paraId="23E4EC06" w14:textId="77777777" w:rsidR="009B2623" w:rsidRDefault="00D03858">
      <w:pPr>
        <w:pStyle w:val="Ttulo3"/>
      </w:pPr>
      <w:bookmarkStart w:id="42" w:name="__RefHeading___Toc3596_2604043160"/>
      <w:bookmarkEnd w:id="42"/>
      <w: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84"/>
        <w:gridCol w:w="5942"/>
      </w:tblGrid>
      <w:tr w:rsidR="009B2623" w14:paraId="2142F19C" w14:textId="77777777">
        <w:trPr>
          <w:cantSplit/>
          <w:tblHeader/>
        </w:trPr>
        <w:tc>
          <w:tcPr>
            <w:tcW w:w="3084" w:type="dxa"/>
            <w:tcBorders>
              <w:top w:val="single" w:sz="2" w:space="0" w:color="808080"/>
              <w:left w:val="single" w:sz="2" w:space="0" w:color="808080"/>
              <w:bottom w:val="single" w:sz="2" w:space="0" w:color="808080"/>
            </w:tcBorders>
            <w:shd w:val="clear" w:color="auto" w:fill="C0C0C0"/>
          </w:tcPr>
          <w:p w14:paraId="203F73EE" w14:textId="77777777" w:rsidR="009B2623" w:rsidRDefault="00D03858">
            <w:pPr>
              <w:pStyle w:val="Contenidodelatabla"/>
              <w:spacing w:line="240" w:lineRule="auto"/>
              <w:rPr>
                <w:b/>
                <w:bCs/>
                <w:szCs w:val="22"/>
              </w:rPr>
            </w:pPr>
            <w:r>
              <w:rPr>
                <w:b/>
                <w:bCs/>
                <w:szCs w:val="22"/>
              </w:rPr>
              <w:t>Parámetro</w:t>
            </w:r>
          </w:p>
        </w:tc>
        <w:tc>
          <w:tcPr>
            <w:tcW w:w="5942" w:type="dxa"/>
            <w:tcBorders>
              <w:top w:val="single" w:sz="2" w:space="0" w:color="808080"/>
              <w:left w:val="single" w:sz="2" w:space="0" w:color="808080"/>
              <w:bottom w:val="single" w:sz="2" w:space="0" w:color="808080"/>
              <w:right w:val="single" w:sz="2" w:space="0" w:color="808080"/>
            </w:tcBorders>
            <w:shd w:val="clear" w:color="auto" w:fill="C0C0C0"/>
          </w:tcPr>
          <w:p w14:paraId="3D4F2B75" w14:textId="77777777" w:rsidR="009B2623" w:rsidRDefault="00D03858">
            <w:pPr>
              <w:pStyle w:val="Contenidodelatabla"/>
              <w:spacing w:line="240" w:lineRule="auto"/>
              <w:rPr>
                <w:b/>
                <w:bCs/>
                <w:szCs w:val="22"/>
              </w:rPr>
            </w:pPr>
            <w:r>
              <w:rPr>
                <w:b/>
                <w:bCs/>
                <w:szCs w:val="22"/>
              </w:rPr>
              <w:t>Especificaciones</w:t>
            </w:r>
          </w:p>
        </w:tc>
      </w:tr>
      <w:tr w:rsidR="009B2623" w14:paraId="5C7737BD" w14:textId="77777777">
        <w:trPr>
          <w:cantSplit/>
        </w:trPr>
        <w:tc>
          <w:tcPr>
            <w:tcW w:w="3084" w:type="dxa"/>
            <w:tcBorders>
              <w:left w:val="single" w:sz="2" w:space="0" w:color="808080"/>
              <w:bottom w:val="single" w:sz="2" w:space="0" w:color="808080"/>
            </w:tcBorders>
          </w:tcPr>
          <w:p w14:paraId="203BB9CD" w14:textId="77777777" w:rsidR="009B2623" w:rsidRDefault="00D03858">
            <w:pPr>
              <w:pStyle w:val="Contenidodelatabla"/>
              <w:spacing w:line="240" w:lineRule="auto"/>
              <w:rPr>
                <w:szCs w:val="22"/>
              </w:rPr>
            </w:pPr>
            <w:r>
              <w:rPr>
                <w:szCs w:val="22"/>
              </w:rPr>
              <w:t>Fuente de alimentación</w:t>
            </w:r>
          </w:p>
        </w:tc>
        <w:tc>
          <w:tcPr>
            <w:tcW w:w="5942" w:type="dxa"/>
            <w:tcBorders>
              <w:left w:val="single" w:sz="2" w:space="0" w:color="808080"/>
              <w:bottom w:val="single" w:sz="2" w:space="0" w:color="808080"/>
              <w:right w:val="single" w:sz="2" w:space="0" w:color="808080"/>
            </w:tcBorders>
          </w:tcPr>
          <w:p w14:paraId="2E53B5EE" w14:textId="6FCF2414" w:rsidR="009B2623" w:rsidRDefault="00D03858">
            <w:pPr>
              <w:pStyle w:val="Contenidodelatabla"/>
              <w:spacing w:line="240" w:lineRule="auto"/>
              <w:rPr>
                <w:szCs w:val="22"/>
              </w:rPr>
            </w:pPr>
            <w:r>
              <w:rPr>
                <w:szCs w:val="22"/>
              </w:rPr>
              <w:t>4,5- 5,5 V CC, 1 mini USB AB</w:t>
            </w:r>
          </w:p>
        </w:tc>
      </w:tr>
      <w:tr w:rsidR="009B2623" w14:paraId="38280967" w14:textId="77777777">
        <w:trPr>
          <w:cantSplit/>
        </w:trPr>
        <w:tc>
          <w:tcPr>
            <w:tcW w:w="3084" w:type="dxa"/>
            <w:tcBorders>
              <w:left w:val="single" w:sz="2" w:space="0" w:color="808080"/>
              <w:bottom w:val="single" w:sz="2" w:space="0" w:color="808080"/>
            </w:tcBorders>
          </w:tcPr>
          <w:p w14:paraId="64A2240D" w14:textId="0C28703F" w:rsidR="009B2623" w:rsidRDefault="002B446D">
            <w:pPr>
              <w:pStyle w:val="Contenidodelatabla"/>
              <w:spacing w:line="240" w:lineRule="auto"/>
              <w:rPr>
                <w:szCs w:val="22"/>
              </w:rPr>
            </w:pPr>
            <w:r>
              <w:rPr>
                <w:szCs w:val="22"/>
              </w:rPr>
              <w:t>Co</w:t>
            </w:r>
            <w:r w:rsidR="00D03858">
              <w:rPr>
                <w:szCs w:val="22"/>
              </w:rPr>
              <w:t>nsumo de energía</w:t>
            </w:r>
          </w:p>
        </w:tc>
        <w:tc>
          <w:tcPr>
            <w:tcW w:w="5942" w:type="dxa"/>
            <w:tcBorders>
              <w:left w:val="single" w:sz="2" w:space="0" w:color="808080"/>
              <w:bottom w:val="single" w:sz="2" w:space="0" w:color="808080"/>
              <w:right w:val="single" w:sz="2" w:space="0" w:color="808080"/>
            </w:tcBorders>
          </w:tcPr>
          <w:p w14:paraId="3B4DF11F" w14:textId="77777777" w:rsidR="009B2623" w:rsidRDefault="00D03858">
            <w:pPr>
              <w:pStyle w:val="Contenidodelatabla"/>
              <w:spacing w:line="240" w:lineRule="auto"/>
              <w:rPr>
                <w:szCs w:val="22"/>
              </w:rPr>
            </w:pPr>
            <w:r>
              <w:rPr>
                <w:szCs w:val="22"/>
              </w:rPr>
              <w:t>200 - 500 mA (máx. con todos los teclados de expansión)</w:t>
            </w:r>
          </w:p>
        </w:tc>
      </w:tr>
      <w:tr w:rsidR="009B2623" w14:paraId="731C80E1" w14:textId="77777777">
        <w:trPr>
          <w:cantSplit/>
        </w:trPr>
        <w:tc>
          <w:tcPr>
            <w:tcW w:w="3084" w:type="dxa"/>
            <w:tcBorders>
              <w:left w:val="single" w:sz="2" w:space="0" w:color="808080"/>
              <w:bottom w:val="single" w:sz="2" w:space="0" w:color="808080"/>
            </w:tcBorders>
          </w:tcPr>
          <w:p w14:paraId="72FD97C5" w14:textId="77777777" w:rsidR="009B2623" w:rsidRDefault="00D03858">
            <w:pPr>
              <w:pStyle w:val="Contenidodelatabla"/>
              <w:spacing w:line="240" w:lineRule="auto"/>
              <w:rPr>
                <w:szCs w:val="22"/>
              </w:rPr>
            </w:pPr>
            <w:r>
              <w:rPr>
                <w:szCs w:val="22"/>
              </w:rPr>
              <w:lastRenderedPageBreak/>
              <w:t>Consumo de teclado de expansión</w:t>
            </w:r>
          </w:p>
        </w:tc>
        <w:tc>
          <w:tcPr>
            <w:tcW w:w="5942" w:type="dxa"/>
            <w:tcBorders>
              <w:left w:val="single" w:sz="2" w:space="0" w:color="808080"/>
              <w:bottom w:val="single" w:sz="2" w:space="0" w:color="808080"/>
              <w:right w:val="single" w:sz="2" w:space="0" w:color="808080"/>
            </w:tcBorders>
          </w:tcPr>
          <w:p w14:paraId="05B45B3A" w14:textId="77777777" w:rsidR="009B2623" w:rsidRDefault="00D03858">
            <w:pPr>
              <w:pStyle w:val="Contenidodelatabla"/>
              <w:spacing w:line="240" w:lineRule="auto"/>
              <w:rPr>
                <w:szCs w:val="22"/>
              </w:rPr>
            </w:pPr>
            <w:r>
              <w:rPr>
                <w:szCs w:val="22"/>
              </w:rPr>
              <w:t>40 mA máx.</w:t>
            </w:r>
          </w:p>
        </w:tc>
      </w:tr>
      <w:tr w:rsidR="009B2623" w14:paraId="6774A16D" w14:textId="77777777">
        <w:trPr>
          <w:cantSplit/>
        </w:trPr>
        <w:tc>
          <w:tcPr>
            <w:tcW w:w="3084" w:type="dxa"/>
            <w:tcBorders>
              <w:left w:val="single" w:sz="2" w:space="0" w:color="808080"/>
              <w:bottom w:val="single" w:sz="2" w:space="0" w:color="808080"/>
            </w:tcBorders>
          </w:tcPr>
          <w:p w14:paraId="27893C83" w14:textId="45F391B4" w:rsidR="009B2623" w:rsidRDefault="00D03858">
            <w:pPr>
              <w:pStyle w:val="Contenidodelatabla"/>
              <w:spacing w:line="240" w:lineRule="auto"/>
              <w:rPr>
                <w:szCs w:val="22"/>
              </w:rPr>
            </w:pPr>
            <w:r>
              <w:rPr>
                <w:szCs w:val="22"/>
              </w:rPr>
              <w:t xml:space="preserve">Respuesta </w:t>
            </w:r>
            <w:r w:rsidR="00612A3B">
              <w:rPr>
                <w:szCs w:val="22"/>
              </w:rPr>
              <w:t>en frecuencia</w:t>
            </w:r>
          </w:p>
        </w:tc>
        <w:tc>
          <w:tcPr>
            <w:tcW w:w="5942" w:type="dxa"/>
            <w:tcBorders>
              <w:left w:val="single" w:sz="2" w:space="0" w:color="808080"/>
              <w:bottom w:val="single" w:sz="2" w:space="0" w:color="808080"/>
              <w:right w:val="single" w:sz="2" w:space="0" w:color="808080"/>
            </w:tcBorders>
          </w:tcPr>
          <w:p w14:paraId="56E34255" w14:textId="77777777" w:rsidR="009B2623" w:rsidRDefault="00D03858">
            <w:pPr>
              <w:pStyle w:val="Contenidodelatabla"/>
              <w:spacing w:line="240" w:lineRule="auto"/>
              <w:rPr>
                <w:szCs w:val="22"/>
              </w:rPr>
            </w:pPr>
            <w:r>
              <w:rPr>
                <w:szCs w:val="22"/>
              </w:rPr>
              <w:t>200Hz – 12000Hz (+/- 2dB)</w:t>
            </w:r>
          </w:p>
        </w:tc>
      </w:tr>
      <w:tr w:rsidR="009B2623" w14:paraId="33A5AC6A" w14:textId="77777777">
        <w:trPr>
          <w:cantSplit/>
        </w:trPr>
        <w:tc>
          <w:tcPr>
            <w:tcW w:w="3084" w:type="dxa"/>
            <w:tcBorders>
              <w:left w:val="single" w:sz="2" w:space="0" w:color="808080"/>
              <w:bottom w:val="single" w:sz="2" w:space="0" w:color="808080"/>
            </w:tcBorders>
          </w:tcPr>
          <w:p w14:paraId="0061B7AE" w14:textId="77777777" w:rsidR="009B2623" w:rsidRDefault="00D03858">
            <w:pPr>
              <w:pStyle w:val="Contenidodelatabla"/>
              <w:spacing w:line="240" w:lineRule="auto"/>
              <w:rPr>
                <w:szCs w:val="22"/>
              </w:rPr>
            </w:pPr>
            <w:r>
              <w:rPr>
                <w:szCs w:val="22"/>
              </w:rPr>
              <w:t>Relación señal/ruido</w:t>
            </w:r>
          </w:p>
        </w:tc>
        <w:tc>
          <w:tcPr>
            <w:tcW w:w="5942" w:type="dxa"/>
            <w:tcBorders>
              <w:left w:val="single" w:sz="2" w:space="0" w:color="808080"/>
              <w:bottom w:val="single" w:sz="2" w:space="0" w:color="808080"/>
              <w:right w:val="single" w:sz="2" w:space="0" w:color="808080"/>
            </w:tcBorders>
          </w:tcPr>
          <w:p w14:paraId="3FD042F6" w14:textId="77777777" w:rsidR="009B2623" w:rsidRDefault="00D03858">
            <w:pPr>
              <w:pStyle w:val="Contenidodelatabla"/>
              <w:spacing w:line="240" w:lineRule="auto"/>
              <w:rPr>
                <w:szCs w:val="22"/>
              </w:rPr>
            </w:pPr>
            <w:r>
              <w:rPr>
                <w:szCs w:val="22"/>
              </w:rPr>
              <w:t>&gt;98 dB, ponderado A</w:t>
            </w:r>
          </w:p>
        </w:tc>
      </w:tr>
      <w:tr w:rsidR="009B2623" w14:paraId="374577BE" w14:textId="77777777">
        <w:trPr>
          <w:cantSplit/>
        </w:trPr>
        <w:tc>
          <w:tcPr>
            <w:tcW w:w="3084" w:type="dxa"/>
            <w:tcBorders>
              <w:left w:val="single" w:sz="2" w:space="0" w:color="808080"/>
              <w:bottom w:val="single" w:sz="2" w:space="0" w:color="808080"/>
            </w:tcBorders>
          </w:tcPr>
          <w:p w14:paraId="75D42696" w14:textId="77777777" w:rsidR="009B2623" w:rsidRDefault="00D03858">
            <w:pPr>
              <w:pStyle w:val="Contenidodelatabla"/>
              <w:spacing w:line="240" w:lineRule="auto"/>
              <w:rPr>
                <w:szCs w:val="22"/>
              </w:rPr>
            </w:pPr>
            <w:r>
              <w:rPr>
                <w:szCs w:val="22"/>
              </w:rPr>
              <w:t>Sensibilidad</w:t>
            </w:r>
          </w:p>
        </w:tc>
        <w:tc>
          <w:tcPr>
            <w:tcW w:w="5942" w:type="dxa"/>
            <w:tcBorders>
              <w:left w:val="single" w:sz="2" w:space="0" w:color="808080"/>
              <w:bottom w:val="single" w:sz="2" w:space="0" w:color="808080"/>
              <w:right w:val="single" w:sz="2" w:space="0" w:color="808080"/>
            </w:tcBorders>
          </w:tcPr>
          <w:p w14:paraId="66D93EA7" w14:textId="4B61F31E" w:rsidR="009B2623" w:rsidRDefault="00D03858">
            <w:pPr>
              <w:pStyle w:val="Contenidodelatabla"/>
              <w:spacing w:line="240" w:lineRule="auto"/>
              <w:rPr>
                <w:szCs w:val="22"/>
              </w:rPr>
            </w:pPr>
            <w:r>
              <w:rPr>
                <w:szCs w:val="22"/>
              </w:rPr>
              <w:t>-43 dB (1 kHz)</w:t>
            </w:r>
          </w:p>
        </w:tc>
      </w:tr>
      <w:tr w:rsidR="009B2623" w14:paraId="2E53DADA" w14:textId="77777777">
        <w:trPr>
          <w:cantSplit/>
        </w:trPr>
        <w:tc>
          <w:tcPr>
            <w:tcW w:w="3084" w:type="dxa"/>
            <w:tcBorders>
              <w:left w:val="single" w:sz="2" w:space="0" w:color="808080"/>
              <w:bottom w:val="single" w:sz="2" w:space="0" w:color="808080"/>
            </w:tcBorders>
          </w:tcPr>
          <w:p w14:paraId="7F0F7D26" w14:textId="77777777" w:rsidR="009B2623" w:rsidRDefault="00D03858">
            <w:pPr>
              <w:pStyle w:val="Contenidodelatabla"/>
              <w:spacing w:line="240" w:lineRule="auto"/>
              <w:rPr>
                <w:szCs w:val="22"/>
              </w:rPr>
            </w:pPr>
            <w:r>
              <w:rPr>
                <w:szCs w:val="22"/>
              </w:rPr>
              <w:t>Direccionalidad</w:t>
            </w:r>
          </w:p>
        </w:tc>
        <w:tc>
          <w:tcPr>
            <w:tcW w:w="5942" w:type="dxa"/>
            <w:tcBorders>
              <w:left w:val="single" w:sz="2" w:space="0" w:color="808080"/>
              <w:bottom w:val="single" w:sz="2" w:space="0" w:color="808080"/>
              <w:right w:val="single" w:sz="2" w:space="0" w:color="808080"/>
            </w:tcBorders>
          </w:tcPr>
          <w:p w14:paraId="104125CD" w14:textId="77777777" w:rsidR="009B2623" w:rsidRDefault="00D03858">
            <w:pPr>
              <w:pStyle w:val="Contenidodelatabla"/>
              <w:spacing w:line="240" w:lineRule="auto"/>
              <w:rPr>
                <w:szCs w:val="22"/>
              </w:rPr>
            </w:pPr>
            <w:r>
              <w:rPr>
                <w:szCs w:val="22"/>
              </w:rPr>
              <w:t>Axial, con diagrama polar de tipo hipercardioide</w:t>
            </w:r>
          </w:p>
        </w:tc>
      </w:tr>
      <w:tr w:rsidR="009B2623" w14:paraId="665E9EAB" w14:textId="77777777">
        <w:trPr>
          <w:cantSplit/>
        </w:trPr>
        <w:tc>
          <w:tcPr>
            <w:tcW w:w="3084" w:type="dxa"/>
            <w:tcBorders>
              <w:left w:val="single" w:sz="2" w:space="0" w:color="808080"/>
              <w:bottom w:val="single" w:sz="2" w:space="0" w:color="808080"/>
            </w:tcBorders>
          </w:tcPr>
          <w:p w14:paraId="61FFAB92" w14:textId="77777777" w:rsidR="009B2623" w:rsidRDefault="00D03858">
            <w:pPr>
              <w:pStyle w:val="Contenidodelatabla"/>
              <w:spacing w:line="240" w:lineRule="auto"/>
              <w:rPr>
                <w:szCs w:val="22"/>
              </w:rPr>
            </w:pPr>
            <w:r>
              <w:rPr>
                <w:szCs w:val="22"/>
              </w:rPr>
              <w:t>Tipo de transductor</w:t>
            </w:r>
          </w:p>
        </w:tc>
        <w:tc>
          <w:tcPr>
            <w:tcW w:w="5942" w:type="dxa"/>
            <w:tcBorders>
              <w:left w:val="single" w:sz="2" w:space="0" w:color="808080"/>
              <w:bottom w:val="single" w:sz="2" w:space="0" w:color="808080"/>
              <w:right w:val="single" w:sz="2" w:space="0" w:color="808080"/>
            </w:tcBorders>
          </w:tcPr>
          <w:p w14:paraId="2865D9BB" w14:textId="77777777" w:rsidR="009B2623" w:rsidRDefault="00D03858">
            <w:pPr>
              <w:pStyle w:val="Contenidodelatabla"/>
              <w:spacing w:line="240" w:lineRule="auto"/>
              <w:rPr>
                <w:szCs w:val="22"/>
              </w:rPr>
            </w:pPr>
            <w:r>
              <w:rPr>
                <w:szCs w:val="22"/>
              </w:rPr>
              <w:t>Dinámico con bobina móvil</w:t>
            </w:r>
          </w:p>
        </w:tc>
      </w:tr>
      <w:tr w:rsidR="009B2623" w14:paraId="4D8307A7" w14:textId="77777777">
        <w:trPr>
          <w:cantSplit/>
        </w:trPr>
        <w:tc>
          <w:tcPr>
            <w:tcW w:w="3084" w:type="dxa"/>
            <w:tcBorders>
              <w:left w:val="single" w:sz="2" w:space="0" w:color="808080"/>
              <w:bottom w:val="single" w:sz="2" w:space="0" w:color="808080"/>
            </w:tcBorders>
          </w:tcPr>
          <w:p w14:paraId="56F9E7C0" w14:textId="77777777" w:rsidR="009B2623" w:rsidRDefault="00D03858">
            <w:pPr>
              <w:pStyle w:val="Contenidodelatabla"/>
              <w:spacing w:line="240" w:lineRule="auto"/>
              <w:rPr>
                <w:szCs w:val="22"/>
              </w:rPr>
            </w:pPr>
            <w:r>
              <w:rPr>
                <w:szCs w:val="22"/>
              </w:rPr>
              <w:t>DSP</w:t>
            </w:r>
          </w:p>
        </w:tc>
        <w:tc>
          <w:tcPr>
            <w:tcW w:w="5942" w:type="dxa"/>
            <w:tcBorders>
              <w:left w:val="single" w:sz="2" w:space="0" w:color="808080"/>
              <w:bottom w:val="single" w:sz="2" w:space="0" w:color="808080"/>
              <w:right w:val="single" w:sz="2" w:space="0" w:color="808080"/>
            </w:tcBorders>
          </w:tcPr>
          <w:p w14:paraId="4C3CA497" w14:textId="77777777" w:rsidR="009B2623" w:rsidRDefault="00D03858">
            <w:pPr>
              <w:pStyle w:val="Contenidodelatabla"/>
              <w:spacing w:line="240" w:lineRule="auto"/>
              <w:rPr>
                <w:szCs w:val="22"/>
              </w:rPr>
            </w:pPr>
            <w:r>
              <w:rPr>
                <w:szCs w:val="22"/>
              </w:rPr>
              <w:t>Integrado. 48 kHz, 24 bits – 172 MIPS</w:t>
            </w:r>
          </w:p>
        </w:tc>
      </w:tr>
      <w:tr w:rsidR="009B2623" w14:paraId="7BE82203" w14:textId="77777777">
        <w:trPr>
          <w:cantSplit/>
        </w:trPr>
        <w:tc>
          <w:tcPr>
            <w:tcW w:w="3084" w:type="dxa"/>
            <w:tcBorders>
              <w:left w:val="single" w:sz="2" w:space="0" w:color="808080"/>
              <w:bottom w:val="single" w:sz="2" w:space="0" w:color="808080"/>
            </w:tcBorders>
          </w:tcPr>
          <w:p w14:paraId="36C9607E" w14:textId="492939B2" w:rsidR="009B2623" w:rsidRDefault="00C738DE">
            <w:pPr>
              <w:pStyle w:val="Contenidodelatabla"/>
              <w:spacing w:line="240" w:lineRule="auto"/>
              <w:rPr>
                <w:szCs w:val="22"/>
              </w:rPr>
            </w:pPr>
            <w:r>
              <w:rPr>
                <w:szCs w:val="22"/>
              </w:rPr>
              <w:t>Bus</w:t>
            </w:r>
            <w:r w:rsidR="00D03858">
              <w:rPr>
                <w:szCs w:val="22"/>
              </w:rPr>
              <w:t xml:space="preserve"> ACSI</w:t>
            </w:r>
          </w:p>
        </w:tc>
        <w:tc>
          <w:tcPr>
            <w:tcW w:w="5942" w:type="dxa"/>
            <w:tcBorders>
              <w:left w:val="single" w:sz="2" w:space="0" w:color="808080"/>
              <w:bottom w:val="single" w:sz="2" w:space="0" w:color="808080"/>
              <w:right w:val="single" w:sz="2" w:space="0" w:color="808080"/>
            </w:tcBorders>
          </w:tcPr>
          <w:p w14:paraId="66879EE8" w14:textId="77777777" w:rsidR="009B2623" w:rsidRDefault="00D03858">
            <w:pPr>
              <w:pStyle w:val="Contenidodelatabla"/>
              <w:spacing w:line="240" w:lineRule="auto"/>
              <w:rPr>
                <w:szCs w:val="22"/>
              </w:rPr>
            </w:pPr>
            <w:r>
              <w:rPr>
                <w:szCs w:val="22"/>
              </w:rPr>
              <w:t>2 x puertos ACSI idénticos: audio balanceado 1 Vp , 0,707 Vrms . 10 KΩ, hembra RJ-45, Total 1000 m / 3280 pies</w:t>
            </w:r>
          </w:p>
        </w:tc>
      </w:tr>
      <w:tr w:rsidR="009B2623" w14:paraId="026E68FC" w14:textId="77777777">
        <w:trPr>
          <w:cantSplit/>
        </w:trPr>
        <w:tc>
          <w:tcPr>
            <w:tcW w:w="3084" w:type="dxa"/>
            <w:tcBorders>
              <w:left w:val="single" w:sz="2" w:space="0" w:color="808080"/>
              <w:bottom w:val="single" w:sz="2" w:space="0" w:color="808080"/>
            </w:tcBorders>
          </w:tcPr>
          <w:p w14:paraId="136DD756" w14:textId="77777777" w:rsidR="009B2623" w:rsidRDefault="00D03858">
            <w:pPr>
              <w:pStyle w:val="Contenidodelatabla"/>
              <w:spacing w:line="240" w:lineRule="auto"/>
              <w:rPr>
                <w:szCs w:val="22"/>
              </w:rPr>
            </w:pPr>
            <w:r>
              <w:rPr>
                <w:szCs w:val="22"/>
              </w:rPr>
              <w:t>Puerto de expansión</w:t>
            </w:r>
          </w:p>
        </w:tc>
        <w:tc>
          <w:tcPr>
            <w:tcW w:w="5942" w:type="dxa"/>
            <w:tcBorders>
              <w:left w:val="single" w:sz="2" w:space="0" w:color="808080"/>
              <w:bottom w:val="single" w:sz="2" w:space="0" w:color="808080"/>
              <w:right w:val="single" w:sz="2" w:space="0" w:color="808080"/>
            </w:tcBorders>
          </w:tcPr>
          <w:p w14:paraId="77EAB6A9" w14:textId="77777777" w:rsidR="009B2623" w:rsidRDefault="00D03858">
            <w:pPr>
              <w:pStyle w:val="Contenidodelatabla"/>
              <w:spacing w:line="240" w:lineRule="auto"/>
              <w:rPr>
                <w:szCs w:val="22"/>
              </w:rPr>
            </w:pPr>
            <w:r>
              <w:rPr>
                <w:szCs w:val="22"/>
              </w:rPr>
              <w:t>1 fila de clavijas, 2 filas de 5 contactos hembra</w:t>
            </w:r>
          </w:p>
        </w:tc>
      </w:tr>
      <w:tr w:rsidR="009B2623" w14:paraId="008669EC" w14:textId="77777777">
        <w:trPr>
          <w:cantSplit/>
        </w:trPr>
        <w:tc>
          <w:tcPr>
            <w:tcW w:w="3084" w:type="dxa"/>
            <w:tcBorders>
              <w:left w:val="single" w:sz="2" w:space="0" w:color="808080"/>
              <w:bottom w:val="single" w:sz="2" w:space="0" w:color="808080"/>
            </w:tcBorders>
          </w:tcPr>
          <w:p w14:paraId="60BE3B20" w14:textId="77777777" w:rsidR="009B2623" w:rsidRDefault="00D03858">
            <w:pPr>
              <w:pStyle w:val="Contenidodelatabla"/>
              <w:spacing w:line="240" w:lineRule="auto"/>
              <w:rPr>
                <w:szCs w:val="22"/>
              </w:rPr>
            </w:pPr>
            <w:r>
              <w:rPr>
                <w:szCs w:val="22"/>
              </w:rPr>
              <w:t>Indicadores</w:t>
            </w:r>
          </w:p>
        </w:tc>
        <w:tc>
          <w:tcPr>
            <w:tcW w:w="5942" w:type="dxa"/>
            <w:tcBorders>
              <w:left w:val="single" w:sz="2" w:space="0" w:color="808080"/>
              <w:bottom w:val="single" w:sz="2" w:space="0" w:color="808080"/>
              <w:right w:val="single" w:sz="2" w:space="0" w:color="808080"/>
            </w:tcBorders>
          </w:tcPr>
          <w:p w14:paraId="7CEF2193" w14:textId="125CA1AB" w:rsidR="009B2623" w:rsidRDefault="00D03858">
            <w:pPr>
              <w:pStyle w:val="Contenidodelatabla"/>
              <w:spacing w:line="240" w:lineRule="auto"/>
              <w:rPr>
                <w:szCs w:val="22"/>
              </w:rPr>
            </w:pPr>
            <w:r>
              <w:rPr>
                <w:szCs w:val="22"/>
              </w:rPr>
              <w:t xml:space="preserve">Condición: emergencia, </w:t>
            </w:r>
            <w:r w:rsidR="00601820">
              <w:rPr>
                <w:szCs w:val="22"/>
              </w:rPr>
              <w:t>fallo</w:t>
            </w:r>
            <w:r>
              <w:rPr>
                <w:szCs w:val="22"/>
              </w:rPr>
              <w:t xml:space="preserve"> general, control remoto</w:t>
            </w:r>
          </w:p>
          <w:p w14:paraId="7CE80B45" w14:textId="77777777" w:rsidR="009B2623" w:rsidRDefault="00D03858">
            <w:pPr>
              <w:pStyle w:val="Contenidodelatabla"/>
              <w:spacing w:line="240" w:lineRule="auto"/>
              <w:rPr>
                <w:szCs w:val="22"/>
              </w:rPr>
            </w:pPr>
            <w:r>
              <w:rPr>
                <w:szCs w:val="22"/>
              </w:rPr>
              <w:t>Fallo: Enlace, Alimentación, Micrófono de Emergencia</w:t>
            </w:r>
          </w:p>
          <w:p w14:paraId="6D055478" w14:textId="4F158EF5" w:rsidR="009B2623" w:rsidRDefault="00A26C82">
            <w:pPr>
              <w:pStyle w:val="Contenidodelatabla"/>
              <w:spacing w:line="240" w:lineRule="auto"/>
              <w:rPr>
                <w:szCs w:val="22"/>
              </w:rPr>
            </w:pPr>
            <w:r w:rsidRPr="002F01E9">
              <w:rPr>
                <w:szCs w:val="22"/>
                <w:lang w:val="es-ES_tradnl"/>
              </w:rPr>
              <w:t>Mensaje en emisión: Grabado de Evacuación, Grabado de Alerta, Mensaje en vivo</w:t>
            </w:r>
          </w:p>
        </w:tc>
      </w:tr>
      <w:tr w:rsidR="009B2623" w14:paraId="532127DE" w14:textId="77777777">
        <w:trPr>
          <w:cantSplit/>
        </w:trPr>
        <w:tc>
          <w:tcPr>
            <w:tcW w:w="3084" w:type="dxa"/>
            <w:tcBorders>
              <w:left w:val="single" w:sz="2" w:space="0" w:color="808080"/>
              <w:bottom w:val="single" w:sz="2" w:space="0" w:color="808080"/>
            </w:tcBorders>
          </w:tcPr>
          <w:p w14:paraId="3F9A2C9F" w14:textId="77777777" w:rsidR="009B2623" w:rsidRDefault="00D03858">
            <w:pPr>
              <w:pStyle w:val="Contenidodelatabla"/>
              <w:spacing w:line="240" w:lineRule="auto"/>
              <w:rPr>
                <w:szCs w:val="22"/>
              </w:rPr>
            </w:pPr>
            <w:r>
              <w:rPr>
                <w:szCs w:val="22"/>
              </w:rPr>
              <w:t>Botones</w:t>
            </w:r>
          </w:p>
        </w:tc>
        <w:tc>
          <w:tcPr>
            <w:tcW w:w="5942" w:type="dxa"/>
            <w:tcBorders>
              <w:left w:val="single" w:sz="2" w:space="0" w:color="808080"/>
              <w:bottom w:val="single" w:sz="2" w:space="0" w:color="808080"/>
              <w:right w:val="single" w:sz="2" w:space="0" w:color="808080"/>
            </w:tcBorders>
          </w:tcPr>
          <w:p w14:paraId="18AE97D9" w14:textId="77777777" w:rsidR="009B2623" w:rsidRDefault="00D03858">
            <w:pPr>
              <w:pStyle w:val="Contenidodelatabla"/>
              <w:spacing w:line="240" w:lineRule="auto"/>
              <w:rPr>
                <w:szCs w:val="22"/>
              </w:rPr>
            </w:pPr>
            <w:r>
              <w:rPr>
                <w:szCs w:val="22"/>
              </w:rPr>
              <w:t>Emergencia, Reinicio, Confirmación, (EMG, RST, ACK)</w:t>
            </w:r>
          </w:p>
          <w:p w14:paraId="7D0414BA" w14:textId="77777777" w:rsidR="009B2623" w:rsidRDefault="00D03858">
            <w:pPr>
              <w:pStyle w:val="Contenidodelatabla"/>
              <w:spacing w:line="240" w:lineRule="auto"/>
              <w:rPr>
                <w:szCs w:val="22"/>
              </w:rPr>
            </w:pPr>
            <w:r>
              <w:rPr>
                <w:szCs w:val="22"/>
              </w:rPr>
              <w:t>1 botón para hablar (TALK)</w:t>
            </w:r>
          </w:p>
          <w:p w14:paraId="209C2CEB" w14:textId="25976535" w:rsidR="009B2623" w:rsidRDefault="00D03858">
            <w:pPr>
              <w:pStyle w:val="Contenidodelatabla"/>
              <w:spacing w:line="240" w:lineRule="auto"/>
              <w:rPr>
                <w:szCs w:val="22"/>
              </w:rPr>
            </w:pPr>
            <w:r>
              <w:rPr>
                <w:szCs w:val="22"/>
              </w:rPr>
              <w:t xml:space="preserve">Mensaje grabado: Evacuación y </w:t>
            </w:r>
            <w:r w:rsidR="0075792E">
              <w:rPr>
                <w:szCs w:val="22"/>
              </w:rPr>
              <w:t>Alerta</w:t>
            </w:r>
          </w:p>
          <w:p w14:paraId="2273E4E7" w14:textId="77777777" w:rsidR="009B2623" w:rsidRDefault="00D03858">
            <w:pPr>
              <w:pStyle w:val="Contenidodelatabla"/>
              <w:spacing w:line="240" w:lineRule="auto"/>
              <w:rPr>
                <w:szCs w:val="22"/>
              </w:rPr>
            </w:pPr>
            <w:r>
              <w:rPr>
                <w:szCs w:val="22"/>
              </w:rPr>
              <w:t>Prueba de indicadores</w:t>
            </w:r>
          </w:p>
        </w:tc>
      </w:tr>
      <w:tr w:rsidR="009B2623" w14:paraId="561F3543" w14:textId="77777777">
        <w:trPr>
          <w:cantSplit/>
        </w:trPr>
        <w:tc>
          <w:tcPr>
            <w:tcW w:w="3084" w:type="dxa"/>
            <w:tcBorders>
              <w:left w:val="single" w:sz="2" w:space="0" w:color="808080"/>
              <w:bottom w:val="single" w:sz="2" w:space="0" w:color="808080"/>
            </w:tcBorders>
          </w:tcPr>
          <w:p w14:paraId="3A034119" w14:textId="77777777" w:rsidR="009B2623" w:rsidRDefault="00D03858">
            <w:pPr>
              <w:pStyle w:val="Contenidodelatabla"/>
              <w:spacing w:line="240" w:lineRule="auto"/>
              <w:rPr>
                <w:szCs w:val="22"/>
              </w:rPr>
            </w:pPr>
            <w:r>
              <w:rPr>
                <w:szCs w:val="22"/>
              </w:rPr>
              <w:t>Funciones</w:t>
            </w:r>
          </w:p>
        </w:tc>
        <w:tc>
          <w:tcPr>
            <w:tcW w:w="5942" w:type="dxa"/>
            <w:tcBorders>
              <w:left w:val="single" w:sz="2" w:space="0" w:color="808080"/>
              <w:bottom w:val="single" w:sz="2" w:space="0" w:color="808080"/>
              <w:right w:val="single" w:sz="2" w:space="0" w:color="808080"/>
            </w:tcBorders>
          </w:tcPr>
          <w:p w14:paraId="29E52091" w14:textId="23C8A617" w:rsidR="009B2623" w:rsidRDefault="00D03858">
            <w:pPr>
              <w:pStyle w:val="Contenidodelatabla"/>
              <w:spacing w:line="240" w:lineRule="auto"/>
              <w:rPr>
                <w:szCs w:val="22"/>
              </w:rPr>
            </w:pPr>
            <w:r>
              <w:rPr>
                <w:szCs w:val="22"/>
              </w:rPr>
              <w:t>Tono de aviso previo, control de volumen, DSA (</w:t>
            </w:r>
            <w:r w:rsidR="0075792E">
              <w:rPr>
                <w:szCs w:val="22"/>
              </w:rPr>
              <w:t>ajuste</w:t>
            </w:r>
            <w:r>
              <w:rPr>
                <w:szCs w:val="22"/>
              </w:rPr>
              <w:t xml:space="preserve"> dinámico de sonido). </w:t>
            </w:r>
            <w:r w:rsidR="0075792E">
              <w:rPr>
                <w:szCs w:val="22"/>
              </w:rPr>
              <w:t>Direccionamiento de</w:t>
            </w:r>
            <w:r>
              <w:rPr>
                <w:szCs w:val="22"/>
              </w:rPr>
              <w:t xml:space="preserve"> hasta 448 zonas del sistema.</w:t>
            </w:r>
          </w:p>
        </w:tc>
      </w:tr>
      <w:tr w:rsidR="009B2623" w14:paraId="7F978434" w14:textId="77777777">
        <w:trPr>
          <w:cantSplit/>
        </w:trPr>
        <w:tc>
          <w:tcPr>
            <w:tcW w:w="3084" w:type="dxa"/>
            <w:tcBorders>
              <w:left w:val="single" w:sz="2" w:space="0" w:color="808080"/>
              <w:bottom w:val="single" w:sz="2" w:space="0" w:color="808080"/>
            </w:tcBorders>
          </w:tcPr>
          <w:p w14:paraId="064B3C56" w14:textId="77777777" w:rsidR="009B2623" w:rsidRDefault="00D03858">
            <w:pPr>
              <w:pStyle w:val="Contenidodelatabla"/>
              <w:spacing w:line="240" w:lineRule="auto"/>
              <w:rPr>
                <w:szCs w:val="22"/>
              </w:rPr>
            </w:pPr>
            <w:r>
              <w:rPr>
                <w:szCs w:val="22"/>
              </w:rPr>
              <w:t>Longitud del cable del micrófono</w:t>
            </w:r>
          </w:p>
        </w:tc>
        <w:tc>
          <w:tcPr>
            <w:tcW w:w="5942" w:type="dxa"/>
            <w:tcBorders>
              <w:left w:val="single" w:sz="2" w:space="0" w:color="808080"/>
              <w:bottom w:val="single" w:sz="2" w:space="0" w:color="808080"/>
              <w:right w:val="single" w:sz="2" w:space="0" w:color="808080"/>
            </w:tcBorders>
          </w:tcPr>
          <w:p w14:paraId="0F565F6D" w14:textId="77777777" w:rsidR="009B2623" w:rsidRDefault="00D03858">
            <w:pPr>
              <w:pStyle w:val="Contenidodelatabla"/>
              <w:spacing w:line="240" w:lineRule="auto"/>
              <w:rPr>
                <w:szCs w:val="22"/>
              </w:rPr>
            </w:pPr>
            <w:r>
              <w:rPr>
                <w:szCs w:val="22"/>
              </w:rPr>
              <w:t>500mm / 13,75”</w:t>
            </w:r>
          </w:p>
        </w:tc>
      </w:tr>
      <w:tr w:rsidR="009B2623" w14:paraId="36F0CAA1" w14:textId="77777777">
        <w:trPr>
          <w:cantSplit/>
        </w:trPr>
        <w:tc>
          <w:tcPr>
            <w:tcW w:w="3084" w:type="dxa"/>
            <w:tcBorders>
              <w:left w:val="single" w:sz="2" w:space="0" w:color="808080"/>
              <w:bottom w:val="single" w:sz="2" w:space="0" w:color="808080"/>
            </w:tcBorders>
          </w:tcPr>
          <w:p w14:paraId="72B7B427" w14:textId="77777777" w:rsidR="009B2623" w:rsidRDefault="00D03858">
            <w:pPr>
              <w:pStyle w:val="Contenidodelatabla"/>
              <w:spacing w:line="240" w:lineRule="auto"/>
              <w:rPr>
                <w:szCs w:val="22"/>
              </w:rPr>
            </w:pPr>
            <w:r>
              <w:rPr>
                <w:szCs w:val="22"/>
              </w:rPr>
              <w:t>Dimensiones sin micrófono (A x H x P)</w:t>
            </w:r>
          </w:p>
        </w:tc>
        <w:tc>
          <w:tcPr>
            <w:tcW w:w="5942" w:type="dxa"/>
            <w:tcBorders>
              <w:left w:val="single" w:sz="2" w:space="0" w:color="808080"/>
              <w:bottom w:val="single" w:sz="2" w:space="0" w:color="808080"/>
              <w:right w:val="single" w:sz="2" w:space="0" w:color="808080"/>
            </w:tcBorders>
          </w:tcPr>
          <w:p w14:paraId="0C87205A" w14:textId="607051D3" w:rsidR="009B2623" w:rsidRDefault="00D03858">
            <w:pPr>
              <w:pStyle w:val="Contenidodelatabla"/>
              <w:spacing w:line="240" w:lineRule="auto"/>
              <w:rPr>
                <w:szCs w:val="22"/>
              </w:rPr>
            </w:pPr>
            <w:r>
              <w:rPr>
                <w:szCs w:val="22"/>
              </w:rPr>
              <w:t>259 mm x 132 mm x 50 mm / 3,38” x 2,56” x 7,48”</w:t>
            </w:r>
          </w:p>
        </w:tc>
      </w:tr>
      <w:tr w:rsidR="009B2623" w14:paraId="3BB87D75" w14:textId="77777777">
        <w:trPr>
          <w:cantSplit/>
        </w:trPr>
        <w:tc>
          <w:tcPr>
            <w:tcW w:w="3084" w:type="dxa"/>
            <w:tcBorders>
              <w:left w:val="single" w:sz="2" w:space="0" w:color="808080"/>
              <w:bottom w:val="single" w:sz="2" w:space="0" w:color="808080"/>
            </w:tcBorders>
          </w:tcPr>
          <w:p w14:paraId="4E9A433A" w14:textId="77777777" w:rsidR="009B2623" w:rsidRDefault="00D03858">
            <w:pPr>
              <w:pStyle w:val="Contenidodelatabla"/>
              <w:spacing w:line="240" w:lineRule="auto"/>
              <w:rPr>
                <w:szCs w:val="22"/>
              </w:rPr>
            </w:pPr>
            <w:r>
              <w:rPr>
                <w:szCs w:val="22"/>
              </w:rPr>
              <w:t>Dimensiones con micrófono (A x H x P)</w:t>
            </w:r>
          </w:p>
        </w:tc>
        <w:tc>
          <w:tcPr>
            <w:tcW w:w="5942" w:type="dxa"/>
            <w:tcBorders>
              <w:left w:val="single" w:sz="2" w:space="0" w:color="808080"/>
              <w:bottom w:val="single" w:sz="2" w:space="0" w:color="808080"/>
              <w:right w:val="single" w:sz="2" w:space="0" w:color="808080"/>
            </w:tcBorders>
          </w:tcPr>
          <w:p w14:paraId="0F11DF84" w14:textId="2AE5387A" w:rsidR="009B2623" w:rsidRDefault="00D03858">
            <w:pPr>
              <w:pStyle w:val="Contenidodelatabla"/>
              <w:spacing w:line="240" w:lineRule="auto"/>
              <w:rPr>
                <w:szCs w:val="22"/>
              </w:rPr>
            </w:pPr>
            <w:r>
              <w:rPr>
                <w:szCs w:val="22"/>
              </w:rPr>
              <w:t>259 mm x 132 mm x 93 mm / 3,38” x 2,56” x 7,48”</w:t>
            </w:r>
          </w:p>
        </w:tc>
      </w:tr>
      <w:tr w:rsidR="009B2623" w14:paraId="5557911D" w14:textId="77777777">
        <w:trPr>
          <w:cantSplit/>
        </w:trPr>
        <w:tc>
          <w:tcPr>
            <w:tcW w:w="3084" w:type="dxa"/>
            <w:tcBorders>
              <w:left w:val="single" w:sz="2" w:space="0" w:color="808080"/>
              <w:bottom w:val="single" w:sz="2" w:space="0" w:color="808080"/>
            </w:tcBorders>
          </w:tcPr>
          <w:p w14:paraId="2FB1B551" w14:textId="7C61D10A" w:rsidR="009B2623" w:rsidRDefault="00D03858">
            <w:pPr>
              <w:pStyle w:val="Contenidodelatabla"/>
              <w:spacing w:line="240" w:lineRule="auto"/>
              <w:rPr>
                <w:szCs w:val="22"/>
              </w:rPr>
            </w:pPr>
            <w:r>
              <w:rPr>
                <w:szCs w:val="22"/>
              </w:rPr>
              <w:lastRenderedPageBreak/>
              <w:t xml:space="preserve">Dimensiones </w:t>
            </w:r>
            <w:r w:rsidR="0075792E">
              <w:rPr>
                <w:szCs w:val="22"/>
              </w:rPr>
              <w:t xml:space="preserve">teclado expansión / Complementos </w:t>
            </w:r>
            <w:r>
              <w:rPr>
                <w:szCs w:val="22"/>
              </w:rPr>
              <w:t>rack (A x H x P)</w:t>
            </w:r>
          </w:p>
        </w:tc>
        <w:tc>
          <w:tcPr>
            <w:tcW w:w="5942" w:type="dxa"/>
            <w:tcBorders>
              <w:left w:val="single" w:sz="2" w:space="0" w:color="808080"/>
              <w:bottom w:val="single" w:sz="2" w:space="0" w:color="808080"/>
              <w:right w:val="single" w:sz="2" w:space="0" w:color="808080"/>
            </w:tcBorders>
          </w:tcPr>
          <w:p w14:paraId="4F85A6A9" w14:textId="41ABAC00" w:rsidR="009B2623" w:rsidRDefault="00D03858">
            <w:pPr>
              <w:pStyle w:val="Contenidodelatabla"/>
              <w:spacing w:line="240" w:lineRule="auto"/>
              <w:rPr>
                <w:szCs w:val="22"/>
              </w:rPr>
            </w:pPr>
            <w:r>
              <w:rPr>
                <w:szCs w:val="22"/>
              </w:rPr>
              <w:t>86 mm x 132 mm x 42 mm / 3,38” x 2,56” x 7,48”</w:t>
            </w:r>
          </w:p>
        </w:tc>
      </w:tr>
      <w:tr w:rsidR="009B2623" w14:paraId="344AB66E" w14:textId="77777777">
        <w:trPr>
          <w:cantSplit/>
        </w:trPr>
        <w:tc>
          <w:tcPr>
            <w:tcW w:w="3084" w:type="dxa"/>
            <w:tcBorders>
              <w:left w:val="single" w:sz="2" w:space="0" w:color="808080"/>
              <w:bottom w:val="single" w:sz="2" w:space="0" w:color="808080"/>
            </w:tcBorders>
          </w:tcPr>
          <w:p w14:paraId="1B66D8B5" w14:textId="22FFE386" w:rsidR="009B2623" w:rsidRDefault="00BF33C3">
            <w:pPr>
              <w:pStyle w:val="Contenidodelatabla"/>
              <w:spacing w:line="240" w:lineRule="auto"/>
              <w:rPr>
                <w:szCs w:val="22"/>
              </w:rPr>
            </w:pPr>
            <w:r>
              <w:rPr>
                <w:szCs w:val="22"/>
              </w:rPr>
              <w:t>Condiciones de funcionamiento</w:t>
            </w:r>
          </w:p>
        </w:tc>
        <w:tc>
          <w:tcPr>
            <w:tcW w:w="5942" w:type="dxa"/>
            <w:tcBorders>
              <w:left w:val="single" w:sz="2" w:space="0" w:color="808080"/>
              <w:bottom w:val="single" w:sz="2" w:space="0" w:color="808080"/>
              <w:right w:val="single" w:sz="2" w:space="0" w:color="808080"/>
            </w:tcBorders>
          </w:tcPr>
          <w:p w14:paraId="5394630E" w14:textId="77777777" w:rsidR="009B2623" w:rsidRDefault="00D03858">
            <w:pPr>
              <w:pStyle w:val="Contenidodelatabla"/>
              <w:spacing w:line="240" w:lineRule="auto"/>
              <w:rPr>
                <w:szCs w:val="22"/>
              </w:rPr>
            </w:pPr>
            <w:r>
              <w:rPr>
                <w:szCs w:val="22"/>
              </w:rPr>
              <w:t>-5 ºC a +45 ºC / 23 ºF a 113 ºF</w:t>
            </w:r>
          </w:p>
          <w:p w14:paraId="7EA8FEFA" w14:textId="77777777" w:rsidR="009B2623" w:rsidRDefault="00D03858">
            <w:pPr>
              <w:pStyle w:val="Contenidodelatabla"/>
              <w:spacing w:line="240" w:lineRule="auto"/>
              <w:rPr>
                <w:szCs w:val="22"/>
              </w:rPr>
            </w:pPr>
            <w:r>
              <w:rPr>
                <w:szCs w:val="22"/>
              </w:rPr>
              <w:t>5 % a 95 % de humedad relativa (sin condensación)</w:t>
            </w:r>
          </w:p>
        </w:tc>
      </w:tr>
      <w:tr w:rsidR="009B2623" w14:paraId="1F4C74C4" w14:textId="77777777">
        <w:trPr>
          <w:cantSplit/>
        </w:trPr>
        <w:tc>
          <w:tcPr>
            <w:tcW w:w="3084" w:type="dxa"/>
            <w:tcBorders>
              <w:left w:val="single" w:sz="2" w:space="0" w:color="808080"/>
              <w:bottom w:val="single" w:sz="2" w:space="0" w:color="808080"/>
            </w:tcBorders>
          </w:tcPr>
          <w:p w14:paraId="31456C4F" w14:textId="782DA45D" w:rsidR="009B2623" w:rsidRDefault="00F42C86">
            <w:pPr>
              <w:pStyle w:val="Contenidodelatabla"/>
              <w:spacing w:line="240" w:lineRule="auto"/>
              <w:rPr>
                <w:szCs w:val="22"/>
              </w:rPr>
            </w:pPr>
            <w:r>
              <w:rPr>
                <w:szCs w:val="22"/>
              </w:rPr>
              <w:t>Acabado</w:t>
            </w:r>
          </w:p>
        </w:tc>
        <w:tc>
          <w:tcPr>
            <w:tcW w:w="5942" w:type="dxa"/>
            <w:tcBorders>
              <w:left w:val="single" w:sz="2" w:space="0" w:color="808080"/>
              <w:bottom w:val="single" w:sz="2" w:space="0" w:color="808080"/>
              <w:right w:val="single" w:sz="2" w:space="0" w:color="808080"/>
            </w:tcBorders>
          </w:tcPr>
          <w:p w14:paraId="4F58DE14" w14:textId="77777777" w:rsidR="009B2623" w:rsidRDefault="00D03858">
            <w:pPr>
              <w:pStyle w:val="Contenidodelatabla"/>
              <w:spacing w:line="240" w:lineRule="auto"/>
              <w:rPr>
                <w:szCs w:val="22"/>
              </w:rPr>
            </w:pPr>
            <w:r>
              <w:rPr>
                <w:szCs w:val="22"/>
              </w:rPr>
              <w:t>Fe, gris RAL 7016</w:t>
            </w:r>
          </w:p>
        </w:tc>
      </w:tr>
      <w:tr w:rsidR="009B2623" w14:paraId="76169325" w14:textId="77777777">
        <w:trPr>
          <w:cantSplit/>
        </w:trPr>
        <w:tc>
          <w:tcPr>
            <w:tcW w:w="3084" w:type="dxa"/>
            <w:tcBorders>
              <w:left w:val="single" w:sz="2" w:space="0" w:color="808080"/>
              <w:bottom w:val="single" w:sz="2" w:space="0" w:color="808080"/>
            </w:tcBorders>
          </w:tcPr>
          <w:p w14:paraId="53285254" w14:textId="77777777" w:rsidR="009B2623" w:rsidRDefault="00D03858">
            <w:pPr>
              <w:pStyle w:val="Contenidodelatabla"/>
              <w:spacing w:line="240" w:lineRule="auto"/>
              <w:rPr>
                <w:szCs w:val="22"/>
              </w:rPr>
            </w:pPr>
            <w:r>
              <w:rPr>
                <w:szCs w:val="22"/>
              </w:rPr>
              <w:t>Peso</w:t>
            </w:r>
          </w:p>
        </w:tc>
        <w:tc>
          <w:tcPr>
            <w:tcW w:w="5942" w:type="dxa"/>
            <w:tcBorders>
              <w:left w:val="single" w:sz="2" w:space="0" w:color="808080"/>
              <w:bottom w:val="single" w:sz="2" w:space="0" w:color="808080"/>
              <w:right w:val="single" w:sz="2" w:space="0" w:color="808080"/>
            </w:tcBorders>
          </w:tcPr>
          <w:p w14:paraId="4CEB3329" w14:textId="176FAC65" w:rsidR="009B2623" w:rsidRDefault="00D03858">
            <w:pPr>
              <w:pStyle w:val="Contenidodelatabla"/>
              <w:spacing w:line="240" w:lineRule="auto"/>
              <w:rPr>
                <w:szCs w:val="22"/>
              </w:rPr>
            </w:pPr>
            <w:r>
              <w:rPr>
                <w:szCs w:val="22"/>
              </w:rPr>
              <w:t>1 kg</w:t>
            </w:r>
          </w:p>
        </w:tc>
      </w:tr>
      <w:tr w:rsidR="009B2623" w14:paraId="156BAC71" w14:textId="77777777">
        <w:trPr>
          <w:cantSplit/>
        </w:trPr>
        <w:tc>
          <w:tcPr>
            <w:tcW w:w="3084" w:type="dxa"/>
            <w:tcBorders>
              <w:left w:val="single" w:sz="2" w:space="0" w:color="808080"/>
              <w:bottom w:val="single" w:sz="2" w:space="0" w:color="808080"/>
            </w:tcBorders>
          </w:tcPr>
          <w:p w14:paraId="5B17D7D1" w14:textId="77777777" w:rsidR="009B2623" w:rsidRDefault="00D03858">
            <w:pPr>
              <w:pStyle w:val="Contenidodelatabla"/>
              <w:spacing w:line="240" w:lineRule="auto"/>
              <w:rPr>
                <w:szCs w:val="22"/>
              </w:rPr>
            </w:pPr>
            <w:r>
              <w:rPr>
                <w:szCs w:val="22"/>
              </w:rPr>
              <w:t>Peso del teclado de expansión</w:t>
            </w:r>
          </w:p>
        </w:tc>
        <w:tc>
          <w:tcPr>
            <w:tcW w:w="5942" w:type="dxa"/>
            <w:tcBorders>
              <w:left w:val="single" w:sz="2" w:space="0" w:color="808080"/>
              <w:bottom w:val="single" w:sz="2" w:space="0" w:color="808080"/>
              <w:right w:val="single" w:sz="2" w:space="0" w:color="808080"/>
            </w:tcBorders>
          </w:tcPr>
          <w:p w14:paraId="3CBF63FD" w14:textId="43C3401A" w:rsidR="009B2623" w:rsidRDefault="00D03858">
            <w:pPr>
              <w:pStyle w:val="Contenidodelatabla"/>
              <w:spacing w:line="240" w:lineRule="auto"/>
              <w:rPr>
                <w:szCs w:val="22"/>
              </w:rPr>
            </w:pPr>
            <w:r>
              <w:rPr>
                <w:szCs w:val="22"/>
              </w:rPr>
              <w:t>0,5kg</w:t>
            </w:r>
          </w:p>
        </w:tc>
      </w:tr>
      <w:tr w:rsidR="009B2623" w14:paraId="7D020B1E" w14:textId="77777777">
        <w:trPr>
          <w:cantSplit/>
        </w:trPr>
        <w:tc>
          <w:tcPr>
            <w:tcW w:w="3084" w:type="dxa"/>
            <w:tcBorders>
              <w:left w:val="single" w:sz="2" w:space="0" w:color="808080"/>
              <w:bottom w:val="single" w:sz="2" w:space="0" w:color="808080"/>
            </w:tcBorders>
          </w:tcPr>
          <w:p w14:paraId="5EC3221F" w14:textId="77777777" w:rsidR="009B2623" w:rsidRDefault="00D03858">
            <w:pPr>
              <w:pStyle w:val="Contenidodelatabla"/>
              <w:spacing w:line="240" w:lineRule="auto"/>
              <w:rPr>
                <w:szCs w:val="22"/>
              </w:rPr>
            </w:pPr>
            <w:r>
              <w:rPr>
                <w:szCs w:val="22"/>
              </w:rPr>
              <w:t>Accesorios del panel de alarma por voz</w:t>
            </w:r>
          </w:p>
        </w:tc>
        <w:tc>
          <w:tcPr>
            <w:tcW w:w="5942" w:type="dxa"/>
            <w:tcBorders>
              <w:left w:val="single" w:sz="2" w:space="0" w:color="808080"/>
              <w:bottom w:val="single" w:sz="2" w:space="0" w:color="808080"/>
              <w:right w:val="single" w:sz="2" w:space="0" w:color="808080"/>
            </w:tcBorders>
          </w:tcPr>
          <w:p w14:paraId="7F00EC81" w14:textId="36CCF71E" w:rsidR="009B2623" w:rsidRDefault="00D03858">
            <w:pPr>
              <w:pStyle w:val="Contenidodelatabla"/>
              <w:spacing w:line="240" w:lineRule="auto"/>
              <w:rPr>
                <w:szCs w:val="22"/>
              </w:rPr>
            </w:pPr>
            <w:r>
              <w:rPr>
                <w:szCs w:val="22"/>
              </w:rPr>
              <w:t>1 x mini-USB AB macho a USB A macho</w:t>
            </w:r>
          </w:p>
          <w:p w14:paraId="617E0A9F" w14:textId="77777777" w:rsidR="009B2623" w:rsidRDefault="00D03858">
            <w:pPr>
              <w:pStyle w:val="Contenidodelatabla"/>
              <w:spacing w:line="240" w:lineRule="auto"/>
              <w:rPr>
                <w:szCs w:val="22"/>
              </w:rPr>
            </w:pPr>
            <w:r>
              <w:rPr>
                <w:szCs w:val="22"/>
              </w:rPr>
              <w:t>1 conector USB de fuente de alimentación tipo C (tipo UE)</w:t>
            </w:r>
          </w:p>
          <w:p w14:paraId="3B6A560C" w14:textId="77777777" w:rsidR="009B2623" w:rsidRDefault="00D03858">
            <w:pPr>
              <w:pStyle w:val="Contenidodelatabla"/>
              <w:spacing w:line="240" w:lineRule="auto"/>
              <w:rPr>
                <w:szCs w:val="22"/>
              </w:rPr>
            </w:pPr>
            <w:r>
              <w:rPr>
                <w:szCs w:val="22"/>
              </w:rPr>
              <w:t>1 cable Ethernet de 2 m / 6,56 pies</w:t>
            </w:r>
          </w:p>
          <w:p w14:paraId="7973CD7E" w14:textId="77777777" w:rsidR="009B2623" w:rsidRDefault="00D03858">
            <w:pPr>
              <w:pStyle w:val="Contenidodelatabla"/>
              <w:spacing w:line="240" w:lineRule="auto"/>
              <w:rPr>
                <w:szCs w:val="22"/>
              </w:rPr>
            </w:pPr>
            <w:r>
              <w:rPr>
                <w:szCs w:val="22"/>
              </w:rPr>
              <w:t>2 accesorios de instalación en rack de 19”</w:t>
            </w:r>
          </w:p>
          <w:p w14:paraId="6A9F5162" w14:textId="77777777" w:rsidR="009B2623" w:rsidRDefault="00D03858">
            <w:pPr>
              <w:pStyle w:val="Contenidodelatabla"/>
              <w:spacing w:line="240" w:lineRule="auto"/>
              <w:rPr>
                <w:szCs w:val="22"/>
              </w:rPr>
            </w:pPr>
            <w:r>
              <w:rPr>
                <w:szCs w:val="22"/>
              </w:rPr>
              <w:t>1 x accesorio de bloque para instalación en pared</w:t>
            </w:r>
          </w:p>
        </w:tc>
      </w:tr>
      <w:tr w:rsidR="009B2623" w14:paraId="4FCEDA33" w14:textId="77777777">
        <w:trPr>
          <w:cantSplit/>
        </w:trPr>
        <w:tc>
          <w:tcPr>
            <w:tcW w:w="3084" w:type="dxa"/>
            <w:tcBorders>
              <w:left w:val="single" w:sz="2" w:space="0" w:color="808080"/>
              <w:bottom w:val="single" w:sz="2" w:space="0" w:color="808080"/>
            </w:tcBorders>
          </w:tcPr>
          <w:p w14:paraId="52717B07" w14:textId="77777777" w:rsidR="009B2623" w:rsidRDefault="00D03858">
            <w:pPr>
              <w:pStyle w:val="Contenidodelatabla"/>
              <w:spacing w:line="240" w:lineRule="auto"/>
              <w:rPr>
                <w:szCs w:val="22"/>
              </w:rPr>
            </w:pPr>
            <w:r>
              <w:rPr>
                <w:szCs w:val="22"/>
              </w:rPr>
              <w:t>Accesorios para teclados de expansión</w:t>
            </w:r>
          </w:p>
        </w:tc>
        <w:tc>
          <w:tcPr>
            <w:tcW w:w="5942" w:type="dxa"/>
            <w:tcBorders>
              <w:left w:val="single" w:sz="2" w:space="0" w:color="808080"/>
              <w:bottom w:val="single" w:sz="2" w:space="0" w:color="808080"/>
              <w:right w:val="single" w:sz="2" w:space="0" w:color="808080"/>
            </w:tcBorders>
          </w:tcPr>
          <w:p w14:paraId="6689A291" w14:textId="77777777" w:rsidR="009B2623" w:rsidRDefault="00D03858">
            <w:pPr>
              <w:pStyle w:val="Contenidodelatabla"/>
              <w:spacing w:line="240" w:lineRule="auto"/>
              <w:rPr>
                <w:szCs w:val="22"/>
              </w:rPr>
            </w:pPr>
            <w:r>
              <w:rPr>
                <w:szCs w:val="22"/>
              </w:rPr>
              <w:t>1 x adaptador de puerto de expansión 2 x 5 contactos macho-macho</w:t>
            </w:r>
          </w:p>
          <w:p w14:paraId="492E8B83" w14:textId="77777777" w:rsidR="009B2623" w:rsidRDefault="00D03858">
            <w:pPr>
              <w:pStyle w:val="Contenidodelatabla"/>
              <w:spacing w:line="240" w:lineRule="auto"/>
              <w:rPr>
                <w:szCs w:val="22"/>
              </w:rPr>
            </w:pPr>
            <w:r>
              <w:rPr>
                <w:szCs w:val="22"/>
              </w:rPr>
              <w:t>1 x pieza de conexión al panel de alarma por voz</w:t>
            </w:r>
          </w:p>
          <w:p w14:paraId="19AAFD94" w14:textId="77777777" w:rsidR="009B2623" w:rsidRDefault="00D03858">
            <w:pPr>
              <w:pStyle w:val="Contenidodelatabla"/>
              <w:spacing w:line="240" w:lineRule="auto"/>
              <w:rPr>
                <w:szCs w:val="22"/>
              </w:rPr>
            </w:pPr>
            <w:r>
              <w:rPr>
                <w:szCs w:val="22"/>
              </w:rPr>
              <w:t>4 tornillos avellanados (4 x 8 mm)</w:t>
            </w:r>
          </w:p>
        </w:tc>
      </w:tr>
    </w:tbl>
    <w:p w14:paraId="4D95C2A6" w14:textId="77777777" w:rsidR="009B2623" w:rsidRDefault="009B2623"/>
    <w:p w14:paraId="05593845" w14:textId="77777777" w:rsidR="009B2623" w:rsidRDefault="009B2623"/>
    <w:p w14:paraId="4AD05A00" w14:textId="12A7CE24" w:rsidR="009B2623" w:rsidRDefault="00D03858" w:rsidP="003B216A">
      <w:pPr>
        <w:pStyle w:val="Ttulo2"/>
        <w:numPr>
          <w:ilvl w:val="1"/>
          <w:numId w:val="18"/>
        </w:numPr>
        <w:ind w:left="-6" w:firstLine="0"/>
      </w:pPr>
      <w:bookmarkStart w:id="43" w:name="_Toc108175784"/>
      <w:bookmarkStart w:id="44" w:name="_Toc128747287"/>
      <w:r>
        <w:t>Teclado de expansión para panel de alarma por voz</w:t>
      </w:r>
      <w:bookmarkEnd w:id="43"/>
      <w:bookmarkEnd w:id="44"/>
    </w:p>
    <w:p w14:paraId="36198EE9" w14:textId="77777777" w:rsidR="009B2623" w:rsidRDefault="00D03858">
      <w:r>
        <w:t>Teclado de expansión para el panel de alarma por voz.</w:t>
      </w:r>
    </w:p>
    <w:p w14:paraId="0D8C637A" w14:textId="03953B76" w:rsidR="009B2623" w:rsidRDefault="0024605D">
      <w:r>
        <w:t>Cuenta con</w:t>
      </w:r>
      <w:r w:rsidR="00D03858">
        <w:t xml:space="preserve"> 8 botones para megafonía </w:t>
      </w:r>
      <w:r>
        <w:t xml:space="preserve">para </w:t>
      </w:r>
      <w:r w:rsidR="00D03858">
        <w:t>un máximo de 8 zonas.</w:t>
      </w:r>
    </w:p>
    <w:p w14:paraId="5DD10933" w14:textId="1DFB94CD" w:rsidR="009B2623" w:rsidRPr="0024605D" w:rsidRDefault="00D03858">
      <w:pPr>
        <w:rPr>
          <w:lang w:val="es-ES_tradnl"/>
        </w:rPr>
      </w:pPr>
      <w:r>
        <w:t xml:space="preserve">Cada panel puede equipar hasta 7 teclados de expansión a través de un puerto en el lateral que permite la instalación en el lado derecho de la unidad principal. </w:t>
      </w:r>
      <w:bookmarkStart w:id="45" w:name="__RefHeading___Toc3606_2604043160"/>
      <w:bookmarkEnd w:id="45"/>
      <w:r w:rsidR="0024605D" w:rsidRPr="002F01E9">
        <w:rPr>
          <w:lang w:val="es-ES_tradnl"/>
        </w:rPr>
        <w:t>De este modo se puede lograr un direccionamiento de hasta 448 zonas.</w:t>
      </w:r>
    </w:p>
    <w:p w14:paraId="375AC71D" w14:textId="77777777" w:rsidR="009B2623" w:rsidRDefault="00D03858">
      <w:pPr>
        <w:pStyle w:val="Ttulo3"/>
      </w:pPr>
      <w:r>
        <w:lastRenderedPageBreak/>
        <w:t>Características generales</w:t>
      </w:r>
    </w:p>
    <w:p w14:paraId="3095785B" w14:textId="53819642" w:rsidR="009B2623" w:rsidRDefault="00D03858">
      <w:pPr>
        <w:numPr>
          <w:ilvl w:val="0"/>
          <w:numId w:val="16"/>
        </w:numPr>
      </w:pPr>
      <w:r>
        <w:t>8 botones.</w:t>
      </w:r>
    </w:p>
    <w:p w14:paraId="71370636" w14:textId="60BCE9C3" w:rsidR="009B2623" w:rsidRDefault="00D03858">
      <w:pPr>
        <w:numPr>
          <w:ilvl w:val="0"/>
          <w:numId w:val="16"/>
        </w:numPr>
      </w:pPr>
      <w:r>
        <w:t>Se pueden conectar juntos hasta 7 teclados de expansión.</w:t>
      </w:r>
    </w:p>
    <w:p w14:paraId="66F62693" w14:textId="77777777" w:rsidR="009B2623" w:rsidRDefault="00D03858">
      <w:pPr>
        <w:numPr>
          <w:ilvl w:val="0"/>
          <w:numId w:val="16"/>
        </w:numPr>
      </w:pPr>
      <w:r>
        <w:t>Indicadores de zona ocupada.</w:t>
      </w:r>
    </w:p>
    <w:p w14:paraId="0C32B10B" w14:textId="77777777" w:rsidR="009B2623" w:rsidRDefault="00D03858">
      <w:pPr>
        <w:numPr>
          <w:ilvl w:val="0"/>
          <w:numId w:val="16"/>
        </w:numPr>
      </w:pPr>
      <w:r>
        <w:t>Chasis metálico que brinda estabilidad y protección contra daños.</w:t>
      </w:r>
    </w:p>
    <w:p w14:paraId="0FBEAC18" w14:textId="77777777" w:rsidR="009B2623" w:rsidRDefault="00D03858">
      <w:pPr>
        <w:numPr>
          <w:ilvl w:val="0"/>
          <w:numId w:val="16"/>
        </w:numPr>
      </w:pPr>
      <w:r>
        <w:t>Fuente de alimentación local.</w:t>
      </w:r>
    </w:p>
    <w:p w14:paraId="20DCD7EF" w14:textId="77777777" w:rsidR="009B2623" w:rsidRDefault="00D03858">
      <w:pPr>
        <w:pStyle w:val="Ttulo3"/>
      </w:pPr>
      <w:bookmarkStart w:id="46" w:name="__RefHeading___Toc3608_2604043160"/>
      <w:bookmarkEnd w:id="46"/>
      <w:r>
        <w:t>Características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455"/>
        <w:gridCol w:w="5571"/>
      </w:tblGrid>
      <w:tr w:rsidR="009B2623" w14:paraId="04B3FF29" w14:textId="77777777">
        <w:trPr>
          <w:cantSplit/>
          <w:tblHeader/>
        </w:trPr>
        <w:tc>
          <w:tcPr>
            <w:tcW w:w="3455" w:type="dxa"/>
            <w:tcBorders>
              <w:top w:val="single" w:sz="2" w:space="0" w:color="808080"/>
              <w:left w:val="single" w:sz="2" w:space="0" w:color="808080"/>
              <w:bottom w:val="single" w:sz="2" w:space="0" w:color="808080"/>
            </w:tcBorders>
            <w:shd w:val="clear" w:color="auto" w:fill="C0C0C0"/>
          </w:tcPr>
          <w:p w14:paraId="53549CAD" w14:textId="77777777" w:rsidR="009B2623" w:rsidRDefault="00D03858">
            <w:pPr>
              <w:pStyle w:val="Contenidodelatabla"/>
              <w:spacing w:line="240" w:lineRule="auto"/>
              <w:rPr>
                <w:b/>
                <w:bCs/>
                <w:szCs w:val="22"/>
                <w:lang w:val="en-US"/>
              </w:rPr>
            </w:pPr>
            <w:r>
              <w:rPr>
                <w:b/>
                <w:bCs/>
                <w:szCs w:val="22"/>
                <w:lang w:val="en-US"/>
              </w:rPr>
              <w:t>Parámetro</w:t>
            </w:r>
          </w:p>
        </w:tc>
        <w:tc>
          <w:tcPr>
            <w:tcW w:w="5571" w:type="dxa"/>
            <w:tcBorders>
              <w:top w:val="single" w:sz="2" w:space="0" w:color="808080"/>
              <w:left w:val="single" w:sz="2" w:space="0" w:color="808080"/>
              <w:bottom w:val="single" w:sz="2" w:space="0" w:color="808080"/>
              <w:right w:val="single" w:sz="2" w:space="0" w:color="808080"/>
            </w:tcBorders>
            <w:shd w:val="clear" w:color="auto" w:fill="C0C0C0"/>
          </w:tcPr>
          <w:p w14:paraId="700B832B" w14:textId="77777777" w:rsidR="009B2623" w:rsidRDefault="00D03858">
            <w:pPr>
              <w:pStyle w:val="Contenidodelatabla"/>
              <w:spacing w:line="240" w:lineRule="auto"/>
              <w:rPr>
                <w:rFonts w:eastAsia="Helvetica-Bold" w:cs="Helvetica-Bold"/>
                <w:b/>
                <w:bCs/>
                <w:color w:val="000000"/>
                <w:szCs w:val="22"/>
                <w:lang w:val="en-US"/>
              </w:rPr>
            </w:pPr>
            <w:r>
              <w:rPr>
                <w:rFonts w:eastAsia="Helvetica-Bold" w:cs="Helvetica-Bold"/>
                <w:b/>
                <w:bCs/>
                <w:color w:val="000000"/>
                <w:szCs w:val="22"/>
                <w:lang w:val="en-US"/>
              </w:rPr>
              <w:t>Especificaciones</w:t>
            </w:r>
          </w:p>
        </w:tc>
      </w:tr>
      <w:tr w:rsidR="009B2623" w14:paraId="7197A958" w14:textId="77777777">
        <w:trPr>
          <w:cantSplit/>
        </w:trPr>
        <w:tc>
          <w:tcPr>
            <w:tcW w:w="3455" w:type="dxa"/>
            <w:tcBorders>
              <w:left w:val="single" w:sz="2" w:space="0" w:color="808080"/>
              <w:bottom w:val="single" w:sz="2" w:space="0" w:color="808080"/>
            </w:tcBorders>
          </w:tcPr>
          <w:p w14:paraId="08508929" w14:textId="77777777" w:rsidR="009B2623" w:rsidRPr="0011225E" w:rsidRDefault="00D03858" w:rsidP="0011225E">
            <w:pPr>
              <w:pStyle w:val="Contenidodelatabla"/>
              <w:spacing w:line="240" w:lineRule="auto"/>
              <w:rPr>
                <w:szCs w:val="22"/>
              </w:rPr>
            </w:pPr>
            <w:r w:rsidRPr="0011225E">
              <w:rPr>
                <w:szCs w:val="22"/>
              </w:rPr>
              <w:t>Botones</w:t>
            </w:r>
          </w:p>
        </w:tc>
        <w:tc>
          <w:tcPr>
            <w:tcW w:w="5571" w:type="dxa"/>
            <w:tcBorders>
              <w:left w:val="single" w:sz="2" w:space="0" w:color="808080"/>
              <w:bottom w:val="single" w:sz="2" w:space="0" w:color="808080"/>
              <w:right w:val="single" w:sz="2" w:space="0" w:color="808080"/>
            </w:tcBorders>
          </w:tcPr>
          <w:p w14:paraId="14AAA564" w14:textId="77777777" w:rsidR="009B2623" w:rsidRPr="0011225E" w:rsidRDefault="00D03858" w:rsidP="0011225E">
            <w:pPr>
              <w:pStyle w:val="Contenidodelatabla"/>
              <w:spacing w:line="240" w:lineRule="auto"/>
              <w:rPr>
                <w:szCs w:val="22"/>
              </w:rPr>
            </w:pPr>
            <w:r w:rsidRPr="0011225E">
              <w:rPr>
                <w:szCs w:val="22"/>
              </w:rPr>
              <w:t>8 x selección de zona</w:t>
            </w:r>
          </w:p>
        </w:tc>
      </w:tr>
      <w:tr w:rsidR="009B2623" w14:paraId="233160F2" w14:textId="77777777">
        <w:trPr>
          <w:cantSplit/>
        </w:trPr>
        <w:tc>
          <w:tcPr>
            <w:tcW w:w="3455" w:type="dxa"/>
            <w:tcBorders>
              <w:left w:val="single" w:sz="2" w:space="0" w:color="808080"/>
              <w:bottom w:val="single" w:sz="2" w:space="0" w:color="808080"/>
            </w:tcBorders>
          </w:tcPr>
          <w:p w14:paraId="624881C3" w14:textId="77697630" w:rsidR="009B2623" w:rsidRPr="0011225E" w:rsidRDefault="00BF33C3" w:rsidP="0011225E">
            <w:pPr>
              <w:pStyle w:val="Contenidodelatabla"/>
              <w:spacing w:line="240" w:lineRule="auto"/>
              <w:rPr>
                <w:szCs w:val="22"/>
              </w:rPr>
            </w:pPr>
            <w:r>
              <w:rPr>
                <w:szCs w:val="22"/>
              </w:rPr>
              <w:t>Condiciones de funcionamiento</w:t>
            </w:r>
          </w:p>
        </w:tc>
        <w:tc>
          <w:tcPr>
            <w:tcW w:w="5571" w:type="dxa"/>
            <w:tcBorders>
              <w:left w:val="single" w:sz="2" w:space="0" w:color="808080"/>
              <w:bottom w:val="single" w:sz="2" w:space="0" w:color="808080"/>
              <w:right w:val="single" w:sz="2" w:space="0" w:color="808080"/>
            </w:tcBorders>
          </w:tcPr>
          <w:p w14:paraId="12A70C28" w14:textId="77777777" w:rsidR="009B2623" w:rsidRPr="0011225E" w:rsidRDefault="00D03858" w:rsidP="0011225E">
            <w:pPr>
              <w:pStyle w:val="Contenidodelatabla"/>
              <w:spacing w:line="240" w:lineRule="auto"/>
              <w:rPr>
                <w:szCs w:val="22"/>
              </w:rPr>
            </w:pPr>
            <w:r w:rsidRPr="0011225E">
              <w:rPr>
                <w:szCs w:val="22"/>
              </w:rPr>
              <w:t>-5 ºC a +45 ºC / 23 ºF a 113 ºF</w:t>
            </w:r>
          </w:p>
          <w:p w14:paraId="2D8A06BE" w14:textId="77777777" w:rsidR="009B2623" w:rsidRPr="0011225E" w:rsidRDefault="00D03858" w:rsidP="0011225E">
            <w:pPr>
              <w:pStyle w:val="Contenidodelatabla"/>
              <w:spacing w:line="240" w:lineRule="auto"/>
              <w:rPr>
                <w:szCs w:val="22"/>
              </w:rPr>
            </w:pPr>
            <w:r w:rsidRPr="0011225E">
              <w:rPr>
                <w:szCs w:val="22"/>
              </w:rPr>
              <w:t>5 % a 95 % de humedad relativa (sin condensación)</w:t>
            </w:r>
          </w:p>
        </w:tc>
      </w:tr>
      <w:tr w:rsidR="009B2623" w14:paraId="47FAF18A" w14:textId="77777777">
        <w:trPr>
          <w:cantSplit/>
        </w:trPr>
        <w:tc>
          <w:tcPr>
            <w:tcW w:w="3455" w:type="dxa"/>
            <w:tcBorders>
              <w:left w:val="single" w:sz="2" w:space="0" w:color="808080"/>
              <w:bottom w:val="single" w:sz="2" w:space="0" w:color="808080"/>
            </w:tcBorders>
          </w:tcPr>
          <w:p w14:paraId="3860E70D" w14:textId="3EADF014" w:rsidR="009B2623" w:rsidRPr="0011225E" w:rsidRDefault="00F42C86" w:rsidP="0011225E">
            <w:pPr>
              <w:pStyle w:val="Contenidodelatabla"/>
              <w:spacing w:line="240" w:lineRule="auto"/>
              <w:rPr>
                <w:szCs w:val="22"/>
              </w:rPr>
            </w:pPr>
            <w:r>
              <w:rPr>
                <w:szCs w:val="22"/>
              </w:rPr>
              <w:t>Acabado</w:t>
            </w:r>
          </w:p>
        </w:tc>
        <w:tc>
          <w:tcPr>
            <w:tcW w:w="5571" w:type="dxa"/>
            <w:tcBorders>
              <w:left w:val="single" w:sz="2" w:space="0" w:color="808080"/>
              <w:bottom w:val="single" w:sz="2" w:space="0" w:color="808080"/>
              <w:right w:val="single" w:sz="2" w:space="0" w:color="808080"/>
            </w:tcBorders>
          </w:tcPr>
          <w:p w14:paraId="788CADF8" w14:textId="77777777" w:rsidR="009B2623" w:rsidRPr="0011225E" w:rsidRDefault="00D03858" w:rsidP="0011225E">
            <w:pPr>
              <w:pStyle w:val="Contenidodelatabla"/>
              <w:spacing w:line="240" w:lineRule="auto"/>
              <w:rPr>
                <w:szCs w:val="22"/>
              </w:rPr>
            </w:pPr>
            <w:r w:rsidRPr="0011225E">
              <w:rPr>
                <w:szCs w:val="22"/>
              </w:rPr>
              <w:t>Fe, gris RAL 7016</w:t>
            </w:r>
          </w:p>
        </w:tc>
      </w:tr>
      <w:tr w:rsidR="009B2623" w14:paraId="6F323FCF" w14:textId="77777777">
        <w:trPr>
          <w:cantSplit/>
        </w:trPr>
        <w:tc>
          <w:tcPr>
            <w:tcW w:w="3455" w:type="dxa"/>
            <w:tcBorders>
              <w:left w:val="single" w:sz="2" w:space="0" w:color="808080"/>
              <w:bottom w:val="single" w:sz="2" w:space="0" w:color="808080"/>
            </w:tcBorders>
          </w:tcPr>
          <w:p w14:paraId="01110B16" w14:textId="77777777" w:rsidR="009B2623" w:rsidRPr="0011225E" w:rsidRDefault="00D03858" w:rsidP="0011225E">
            <w:pPr>
              <w:pStyle w:val="Contenidodelatabla"/>
              <w:spacing w:line="240" w:lineRule="auto"/>
              <w:rPr>
                <w:szCs w:val="22"/>
              </w:rPr>
            </w:pPr>
            <w:r w:rsidRPr="0011225E">
              <w:rPr>
                <w:szCs w:val="22"/>
              </w:rPr>
              <w:t>Peso</w:t>
            </w:r>
          </w:p>
        </w:tc>
        <w:tc>
          <w:tcPr>
            <w:tcW w:w="5571" w:type="dxa"/>
            <w:tcBorders>
              <w:left w:val="single" w:sz="2" w:space="0" w:color="808080"/>
              <w:bottom w:val="single" w:sz="2" w:space="0" w:color="808080"/>
              <w:right w:val="single" w:sz="2" w:space="0" w:color="808080"/>
            </w:tcBorders>
          </w:tcPr>
          <w:p w14:paraId="05E2F734" w14:textId="07426320" w:rsidR="009B2623" w:rsidRPr="0011225E" w:rsidRDefault="00D03858" w:rsidP="0011225E">
            <w:pPr>
              <w:pStyle w:val="Contenidodelatabla"/>
              <w:spacing w:line="240" w:lineRule="auto"/>
              <w:rPr>
                <w:szCs w:val="22"/>
              </w:rPr>
            </w:pPr>
            <w:r w:rsidRPr="0011225E">
              <w:rPr>
                <w:szCs w:val="22"/>
              </w:rPr>
              <w:t>0,85kg</w:t>
            </w:r>
          </w:p>
        </w:tc>
      </w:tr>
    </w:tbl>
    <w:p w14:paraId="75C6DD31" w14:textId="77777777" w:rsidR="009B2623" w:rsidRDefault="009B2623"/>
    <w:sectPr w:rsidR="009B2623" w:rsidSect="00407505">
      <w:headerReference w:type="default" r:id="rId12"/>
      <w:footerReference w:type="default" r:id="rId13"/>
      <w:headerReference w:type="first" r:id="rId14"/>
      <w:footerReference w:type="first" r:id="rId15"/>
      <w:pgSz w:w="11906" w:h="16838"/>
      <w:pgMar w:top="2398" w:right="1440" w:bottom="1691" w:left="1440" w:header="1418" w:footer="737" w:gutter="0"/>
      <w:cols w:space="720"/>
      <w:formProt w:val="0"/>
      <w:titlePg/>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8F3DA" w14:textId="77777777" w:rsidR="00720989" w:rsidRDefault="00720989">
      <w:pPr>
        <w:spacing w:before="0" w:line="240" w:lineRule="auto"/>
      </w:pPr>
      <w:r>
        <w:separator/>
      </w:r>
    </w:p>
  </w:endnote>
  <w:endnote w:type="continuationSeparator" w:id="0">
    <w:p w14:paraId="204D1B61" w14:textId="77777777" w:rsidR="00720989" w:rsidRDefault="0072098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embedRegular r:id="rId1" w:fontKey="{E21EF3EB-C5FC-4DFE-90AC-1BC58FBB16AC}"/>
  </w:font>
  <w:font w:name="Roboto">
    <w:panose1 w:val="02000000000000000000"/>
    <w:charset w:val="00"/>
    <w:family w:val="auto"/>
    <w:pitch w:val="variable"/>
    <w:sig w:usb0="E00002FF" w:usb1="5000205B" w:usb2="00000020" w:usb3="00000000" w:csb0="0000019F" w:csb1="00000000"/>
    <w:embedRegular r:id="rId2" w:fontKey="{698F072E-5E2A-49C0-B5F7-5B45835D2934}"/>
    <w:embedBold r:id="rId3" w:fontKey="{D57CC6F1-11E9-4235-9714-6FF38759CA5A}"/>
    <w:embedItalic r:id="rId4" w:fontKey="{1A7EAE18-4692-4BBD-835C-0BE2751C4160}"/>
  </w:font>
  <w:font w:name="Roboto Medium">
    <w:panose1 w:val="02000000000000000000"/>
    <w:charset w:val="00"/>
    <w:family w:val="auto"/>
    <w:pitch w:val="variable"/>
    <w:sig w:usb0="E00002FF" w:usb1="5000205B" w:usb2="00000020" w:usb3="00000000" w:csb0="0000019F" w:csb1="00000000"/>
    <w:embedRegular r:id="rId5" w:fontKey="{2C7D9A19-9DCD-4823-87C4-02677AD655C4}"/>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6" w:fontKey="{1CAB961E-BAFB-4273-B628-DCB5A3198CB9}"/>
  </w:font>
  <w:font w:name="SansSerif">
    <w:panose1 w:val="00000400000000000000"/>
    <w:charset w:val="02"/>
    <w:family w:val="auto"/>
    <w:pitch w:val="variable"/>
    <w:sig w:usb0="00000000" w:usb1="10000000" w:usb2="00000000" w:usb3="00000000" w:csb0="80000000" w:csb1="00000000"/>
    <w:embedRegular r:id="rId7" w:fontKey="{326C5292-30DA-45C8-9912-5368E3522DA9}"/>
  </w:font>
  <w:font w:name="ArialMT">
    <w:altName w:val="Arial"/>
    <w:panose1 w:val="00000000000000000000"/>
    <w:charset w:val="00"/>
    <w:family w:val="roman"/>
    <w:notTrueType/>
    <w:pitch w:val="default"/>
  </w:font>
  <w:font w:name="Roboto Black">
    <w:panose1 w:val="02000000000000000000"/>
    <w:charset w:val="00"/>
    <w:family w:val="auto"/>
    <w:pitch w:val="variable"/>
    <w:sig w:usb0="E00002FF" w:usb1="5000205B" w:usb2="00000020" w:usb3="00000000" w:csb0="0000019F" w:csb1="00000000"/>
    <w:embedRegular r:id="rId8" w:fontKey="{D10F711B-F6BE-41ED-8A40-8C67C00E1D15}"/>
  </w:font>
  <w:font w:name="Calibri">
    <w:panose1 w:val="020F0502020204030204"/>
    <w:charset w:val="00"/>
    <w:family w:val="swiss"/>
    <w:pitch w:val="variable"/>
    <w:sig w:usb0="E4002EFF" w:usb1="C000247B" w:usb2="00000009" w:usb3="00000000" w:csb0="000001FF" w:csb1="00000000"/>
    <w:embedRegular r:id="rId9" w:fontKey="{A92935CF-96BC-410D-B704-EC0B2FC5C387}"/>
  </w:font>
  <w:font w:name="Helvetica-Bold">
    <w:panose1 w:val="00000000000000000000"/>
    <w:charset w:val="00"/>
    <w:family w:val="roman"/>
    <w:notTrueType/>
    <w:pitch w:val="default"/>
  </w:font>
  <w:font w:name="LucidaSansUnicode">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10" w:fontKey="{DA975721-3CBD-4D24-9686-E6E33AA693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DFF0C" w14:textId="701E0366" w:rsidR="009B2623" w:rsidRPr="00A8449F" w:rsidRDefault="00A8449F" w:rsidP="00A8449F">
    <w:pPr>
      <w:pStyle w:val="Piedepgina"/>
      <w:tabs>
        <w:tab w:val="left" w:pos="342"/>
        <w:tab w:val="left" w:pos="3742"/>
        <w:tab w:val="left" w:pos="3966"/>
        <w:tab w:val="left" w:pos="6517"/>
        <w:tab w:val="right" w:pos="9876"/>
      </w:tabs>
    </w:pPr>
    <w:r>
      <w:rPr>
        <w:noProof/>
        <w:sz w:val="20"/>
        <w:szCs w:val="20"/>
      </w:rPr>
      <w:drawing>
        <wp:inline distT="0" distB="0" distL="0" distR="0" wp14:anchorId="3895E105" wp14:editId="68E644AC">
          <wp:extent cx="150495" cy="113030"/>
          <wp:effectExtent l="0" t="0" r="0" b="0"/>
          <wp:docPr id="623" name="Imagen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Imagen5" descr="Icono&#10;&#10;Descripción generada automáticamente"/>
                  <pic:cNvPicPr>
                    <a:picLocks noChangeAspect="1" noChangeArrowheads="1"/>
                  </pic:cNvPicPr>
                </pic:nvPicPr>
                <pic:blipFill>
                  <a:blip r:embed="rId1"/>
                  <a:stretch>
                    <a:fillRect/>
                  </a:stretch>
                </pic:blipFill>
                <pic:spPr bwMode="auto">
                  <a:xfrm>
                    <a:off x="0" y="0"/>
                    <a:ext cx="150495" cy="113030"/>
                  </a:xfrm>
                  <a:prstGeom prst="rect">
                    <a:avLst/>
                  </a:prstGeom>
                </pic:spPr>
              </pic:pic>
            </a:graphicData>
          </a:graphic>
        </wp:inline>
      </w:drawing>
    </w:r>
    <w:r>
      <w:rPr>
        <w:sz w:val="20"/>
        <w:szCs w:val="20"/>
      </w:rPr>
      <w:t xml:space="preserve">  info@lda-audiotech.com </w:t>
    </w:r>
    <w:r>
      <w:rPr>
        <w:sz w:val="20"/>
        <w:szCs w:val="20"/>
      </w:rPr>
      <w:tab/>
    </w:r>
    <w:r>
      <w:rPr>
        <w:noProof/>
        <w:sz w:val="20"/>
        <w:szCs w:val="20"/>
      </w:rPr>
      <w:drawing>
        <wp:inline distT="0" distB="0" distL="0" distR="0" wp14:anchorId="64E55BBD" wp14:editId="4DFD5905">
          <wp:extent cx="93980" cy="140335"/>
          <wp:effectExtent l="0" t="0" r="0" b="0"/>
          <wp:docPr id="624" name="Imagen6" descr="Forma, Icono,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n6" descr="Forma, Icono, Flecha&#10;&#10;Descripción generada automáticamente"/>
                  <pic:cNvPicPr>
                    <a:picLocks noChangeAspect="1" noChangeArrowheads="1"/>
                  </pic:cNvPicPr>
                </pic:nvPicPr>
                <pic:blipFill>
                  <a:blip r:embed="rId2"/>
                  <a:stretch>
                    <a:fillRect/>
                  </a:stretch>
                </pic:blipFill>
                <pic:spPr bwMode="auto">
                  <a:xfrm>
                    <a:off x="0" y="0"/>
                    <a:ext cx="93980" cy="140335"/>
                  </a:xfrm>
                  <a:prstGeom prst="rect">
                    <a:avLst/>
                  </a:prstGeom>
                </pic:spPr>
              </pic:pic>
            </a:graphicData>
          </a:graphic>
        </wp:inline>
      </w:drawing>
    </w:r>
    <w:r>
      <w:rPr>
        <w:sz w:val="20"/>
        <w:szCs w:val="20"/>
      </w:rPr>
      <w:t xml:space="preserve">  +34 952 028 805</w:t>
    </w:r>
    <w:r>
      <w:rPr>
        <w:sz w:val="20"/>
        <w:szCs w:val="20"/>
      </w:rPr>
      <w:tab/>
    </w:r>
    <w:r>
      <w:rPr>
        <w:noProof/>
        <w:sz w:val="20"/>
        <w:szCs w:val="20"/>
      </w:rPr>
      <w:drawing>
        <wp:inline distT="0" distB="0" distL="0" distR="0" wp14:anchorId="0B4CFC39" wp14:editId="2374BD4C">
          <wp:extent cx="144780" cy="132080"/>
          <wp:effectExtent l="0" t="0" r="0" b="0"/>
          <wp:docPr id="625" name="Imagen1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Imagen11" descr="Icono&#10;&#10;Descripción generada automáticamente"/>
                  <pic:cNvPicPr>
                    <a:picLocks noChangeAspect="1" noChangeArrowheads="1"/>
                  </pic:cNvPicPr>
                </pic:nvPicPr>
                <pic:blipFill>
                  <a:blip r:embed="rId3"/>
                  <a:stretch>
                    <a:fillRect/>
                  </a:stretch>
                </pic:blipFill>
                <pic:spPr bwMode="auto">
                  <a:xfrm>
                    <a:off x="0" y="0"/>
                    <a:ext cx="144780" cy="132080"/>
                  </a:xfrm>
                  <a:prstGeom prst="rect">
                    <a:avLst/>
                  </a:prstGeom>
                </pic:spPr>
              </pic:pic>
            </a:graphicData>
          </a:graphic>
        </wp:inline>
      </w:drawing>
    </w:r>
    <w:r>
      <w:rPr>
        <w:sz w:val="20"/>
        <w:szCs w:val="20"/>
      </w:rPr>
      <w:t xml:space="preserve">  www.lda-audiotech.com</w:t>
    </w:r>
    <w:r>
      <w:rPr>
        <w:sz w:val="20"/>
        <w:szCs w:val="2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B3A99" w14:textId="3AC1B976" w:rsidR="00F6721F" w:rsidRPr="00A8449F" w:rsidRDefault="00F6721F" w:rsidP="00A8449F">
    <w:pPr>
      <w:pStyle w:val="Piedepgina"/>
      <w:tabs>
        <w:tab w:val="left" w:pos="342"/>
        <w:tab w:val="left" w:pos="3742"/>
        <w:tab w:val="left" w:pos="3966"/>
        <w:tab w:val="left" w:pos="6517"/>
        <w:tab w:val="right" w:pos="9876"/>
      </w:tabs>
      <w:jc w:val="center"/>
      <w:rPr>
        <w:color w:val="434343"/>
        <w:sz w:val="24"/>
      </w:rPr>
    </w:pPr>
    <w:r>
      <w:rPr>
        <w:color w:val="434343"/>
        <w:sz w:val="24"/>
      </w:rPr>
      <w:t>www.lda-audiotech.com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A21D9" w14:textId="77777777" w:rsidR="00720989" w:rsidRDefault="00720989">
      <w:pPr>
        <w:spacing w:before="0" w:line="240" w:lineRule="auto"/>
      </w:pPr>
      <w:r>
        <w:separator/>
      </w:r>
    </w:p>
  </w:footnote>
  <w:footnote w:type="continuationSeparator" w:id="0">
    <w:p w14:paraId="393C7BC7" w14:textId="77777777" w:rsidR="00720989" w:rsidRDefault="00720989">
      <w:pPr>
        <w:spacing w:before="0" w:line="240" w:lineRule="auto"/>
      </w:pPr>
      <w:r>
        <w:continuationSeparator/>
      </w:r>
    </w:p>
  </w:footnote>
  <w:footnote w:id="1">
    <w:p w14:paraId="072CB2C3" w14:textId="134F50C9" w:rsidR="00A5541F" w:rsidRPr="00A5541F" w:rsidRDefault="00A5541F">
      <w:pPr>
        <w:pStyle w:val="Textonotapie"/>
        <w:rPr>
          <w:color w:val="7F7F7F" w:themeColor="text1" w:themeTint="80"/>
          <w:sz w:val="18"/>
          <w:lang w:val="es-ES"/>
        </w:rPr>
      </w:pPr>
      <w:r>
        <w:rPr>
          <w:rStyle w:val="Refdenotaalpie"/>
        </w:rPr>
        <w:footnoteRef/>
      </w:r>
      <w:r>
        <w:t xml:space="preserve"> </w:t>
      </w:r>
      <w:bookmarkStart w:id="3" w:name="_Hlk128742360"/>
      <w:bookmarkStart w:id="4" w:name="_Hlk128742361"/>
      <w:bookmarkStart w:id="5" w:name="_Hlk128742367"/>
      <w:bookmarkStart w:id="6" w:name="_Hlk128742368"/>
      <w:r>
        <w:rPr>
          <w:color w:val="7F7F7F" w:themeColor="text1" w:themeTint="80"/>
          <w:sz w:val="18"/>
        </w:rPr>
        <w:t xml:space="preserve">Máxima total: </w:t>
      </w:r>
      <w:r w:rsidRPr="00EB562C">
        <w:rPr>
          <w:color w:val="7F7F7F" w:themeColor="text1" w:themeTint="80"/>
          <w:sz w:val="18"/>
        </w:rPr>
        <w:t xml:space="preserve">500 W. 500 W </w:t>
      </w:r>
      <w:r>
        <w:rPr>
          <w:color w:val="7F7F7F" w:themeColor="text1" w:themeTint="80"/>
          <w:sz w:val="18"/>
        </w:rPr>
        <w:t>según</w:t>
      </w:r>
      <w:r w:rsidRPr="00EB562C">
        <w:rPr>
          <w:color w:val="7F7F7F" w:themeColor="text1" w:themeTint="80"/>
          <w:sz w:val="18"/>
        </w:rPr>
        <w:t xml:space="preserve"> EN 60065, equivale</w:t>
      </w:r>
      <w:r>
        <w:rPr>
          <w:color w:val="7F7F7F" w:themeColor="text1" w:themeTint="80"/>
          <w:sz w:val="18"/>
        </w:rPr>
        <w:t xml:space="preserve"> a</w:t>
      </w:r>
      <w:r w:rsidRPr="00EB562C">
        <w:rPr>
          <w:color w:val="7F7F7F" w:themeColor="text1" w:themeTint="80"/>
          <w:sz w:val="18"/>
        </w:rPr>
        <w:t xml:space="preserve"> 200 Wrms.</w:t>
      </w:r>
      <w:bookmarkEnd w:id="3"/>
      <w:bookmarkEnd w:id="4"/>
      <w:bookmarkEnd w:id="5"/>
      <w:bookmarkEnd w:id="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0E375" w14:textId="3E190EBA" w:rsidR="009B2623" w:rsidRDefault="00405EEB" w:rsidP="00C554E6">
    <w:pPr>
      <w:pStyle w:val="Encabezado"/>
      <w:spacing w:before="0"/>
      <w:rPr>
        <w:color w:val="666666"/>
        <w:sz w:val="18"/>
        <w:szCs w:val="18"/>
      </w:rPr>
    </w:pPr>
    <w:r>
      <w:rPr>
        <w:noProof/>
      </w:rPr>
      <w:drawing>
        <wp:anchor distT="0" distB="0" distL="0" distR="0" simplePos="0" relativeHeight="117" behindDoc="0" locked="0" layoutInCell="0" allowOverlap="1" wp14:anchorId="0A75CF2C" wp14:editId="325C619B">
          <wp:simplePos x="0" y="0"/>
          <wp:positionH relativeFrom="margin">
            <wp:posOffset>4703445</wp:posOffset>
          </wp:positionH>
          <wp:positionV relativeFrom="paragraph">
            <wp:posOffset>-280670</wp:posOffset>
          </wp:positionV>
          <wp:extent cx="1097280" cy="448945"/>
          <wp:effectExtent l="0" t="0" r="7620" b="8255"/>
          <wp:wrapNone/>
          <wp:docPr id="62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pic:cNvPicPr>
                    <a:picLocks noChangeAspect="1" noChangeArrowheads="1"/>
                  </pic:cNvPicPr>
                </pic:nvPicPr>
                <pic:blipFill>
                  <a:blip r:embed="rId1"/>
                  <a:stretch>
                    <a:fillRect/>
                  </a:stretch>
                </pic:blipFill>
                <pic:spPr bwMode="auto">
                  <a:xfrm>
                    <a:off x="0" y="0"/>
                    <a:ext cx="1097280" cy="448945"/>
                  </a:xfrm>
                  <a:prstGeom prst="rect">
                    <a:avLst/>
                  </a:prstGeom>
                </pic:spPr>
              </pic:pic>
            </a:graphicData>
          </a:graphic>
        </wp:anchor>
      </w:drawing>
    </w:r>
    <w:r w:rsidRPr="00BA3293">
      <w:rPr>
        <w:noProof/>
      </w:rPr>
      <mc:AlternateContent>
        <mc:Choice Requires="wps">
          <w:drawing>
            <wp:anchor distT="0" distB="0" distL="114300" distR="114300" simplePos="0" relativeHeight="251661312" behindDoc="0" locked="0" layoutInCell="1" allowOverlap="1" wp14:anchorId="056F0949" wp14:editId="28EA384B">
              <wp:simplePos x="0" y="0"/>
              <wp:positionH relativeFrom="margin">
                <wp:posOffset>14552</wp:posOffset>
              </wp:positionH>
              <wp:positionV relativeFrom="paragraph">
                <wp:posOffset>305655</wp:posOffset>
              </wp:positionV>
              <wp:extent cx="5734228"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57342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DEC01C" id="Conector recto 9"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15pt,24.05pt" to="452.6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l/sgEAANQDAAAOAAAAZHJzL2Uyb0RvYy54bWysU9tu2zAMfR+wfxD0vsjJrjDi9KFF+1Js&#10;xS4foMpULEASBUmNnb8fpSR2sQ4YNuyFFiWeQ/KQ3l5NzrIDxGTQd3y9ajgDr7A3ft/xH99v33zi&#10;LGXpe2nRQ8ePkPjV7vWr7Rha2OCAtofIiMSndgwdH3IOrRBJDeBkWmEAT48ao5OZ3LgXfZQjsTsr&#10;Nk3zQYwY+xBRQUp0e3N65LvKrzWo/EXrBJnZjlNtudpY7WOxYreV7T7KMBh1LkP+QxVOGk9JZ6ob&#10;mSV7iuYFlTMqYkKdVwqdQK2NgtoDdbNufunm2yAD1F5InBRmmdL/o1WfD9f+IZIMY0htCg+xdDHp&#10;6MqX6mNTFes4iwVTZoou3398+26zofGqy5tYgCGmfAfoWDl03Bpf+pCtPNynTMko9BJSrq0vNqE1&#10;/a2xtjplA+DaRnaQNLs8rcusCPcsiryCFEvp9ZSPFk6sX0Ez01Ox65q9btXCKZUCny+81lN0gWmq&#10;YAY2fwae4wsU6sb9DXhG1Mzo8wx2xmP8XfZFCn2Kvyhw6rtI8Ij9sQ61SkOrU5U7r3nZzed+hS8/&#10;4+4nAAAA//8DAFBLAwQUAAYACAAAACEAbduPXNwAAAAHAQAADwAAAGRycy9kb3ducmV2LnhtbEyO&#10;zWrCQBSF94W+w3AL3ZQ6UatozERKwE0XhZoiXY6ZayY0cydkRhPfvrd0YZfnh3O+bDu6VlywD40n&#10;BdNJAgKp8qahWsFnuXtegQhRk9GtJ1RwxQDb/P4u06nxA33gZR9rwSMUUq3AxtilUobKotNh4jsk&#10;zk6+dzqy7Gtpej3wuGvlLEmW0umG+MHqDguL1ff+7BR81U/z3aGkciji+2lpx+vhbVEo9fgwvm5A&#10;RBzjrQy/+IwOOTMd/ZlMEK2C2ZyLCl5WUxAcr5MFG8c/Q+aZ/M+f/wAAAP//AwBQSwECLQAUAAYA&#10;CAAAACEAtoM4kv4AAADhAQAAEwAAAAAAAAAAAAAAAAAAAAAAW0NvbnRlbnRfVHlwZXNdLnhtbFBL&#10;AQItABQABgAIAAAAIQA4/SH/1gAAAJQBAAALAAAAAAAAAAAAAAAAAC8BAABfcmVscy8ucmVsc1BL&#10;AQItABQABgAIAAAAIQDxjkl/sgEAANQDAAAOAAAAAAAAAAAAAAAAAC4CAABkcnMvZTJvRG9jLnht&#10;bFBLAQItABQABgAIAAAAIQBt249c3AAAAAcBAAAPAAAAAAAAAAAAAAAAAAwEAABkcnMvZG93bnJl&#10;di54bWxQSwUGAAAAAAQABADzAAAAFQUAAAAA&#10;" strokecolor="black [3213]" strokeweight=".5pt">
              <v:stroke joinstyle="miter"/>
              <w10:wrap anchorx="margin"/>
            </v:line>
          </w:pict>
        </mc:Fallback>
      </mc:AlternateContent>
    </w:r>
    <w:r w:rsidR="00D03858">
      <w:rPr>
        <w:color w:val="666666"/>
        <w:sz w:val="18"/>
        <w:szCs w:val="18"/>
      </w:rPr>
      <w:t xml:space="preserve"># </w:t>
    </w:r>
    <w:r w:rsidR="00D03858">
      <w:rPr>
        <w:color w:val="666666"/>
        <w:sz w:val="18"/>
        <w:szCs w:val="18"/>
      </w:rPr>
      <w:fldChar w:fldCharType="begin"/>
    </w:r>
    <w:r w:rsidR="00D03858">
      <w:rPr>
        <w:color w:val="666666"/>
        <w:sz w:val="18"/>
        <w:szCs w:val="18"/>
      </w:rPr>
      <w:instrText>PAGE</w:instrText>
    </w:r>
    <w:r w:rsidR="00D03858">
      <w:rPr>
        <w:color w:val="666666"/>
        <w:sz w:val="18"/>
        <w:szCs w:val="18"/>
      </w:rPr>
      <w:fldChar w:fldCharType="separate"/>
    </w:r>
    <w:r w:rsidR="00D03858">
      <w:rPr>
        <w:color w:val="666666"/>
        <w:sz w:val="18"/>
        <w:szCs w:val="18"/>
      </w:rPr>
      <w:t>29</w:t>
    </w:r>
    <w:r w:rsidR="00D03858">
      <w:rPr>
        <w:color w:val="666666"/>
        <w:sz w:val="18"/>
        <w:szCs w:val="18"/>
      </w:rPr>
      <w:fldChar w:fldCharType="end"/>
    </w:r>
    <w:r w:rsidR="00D03858">
      <w:rPr>
        <w:color w:val="666666"/>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97489" w14:textId="4F7C980A" w:rsidR="00405EEB" w:rsidRDefault="00407505">
    <w:pPr>
      <w:pStyle w:val="Encabezado"/>
    </w:pPr>
    <w:r>
      <w:rPr>
        <w:noProof/>
      </w:rPr>
      <w:drawing>
        <wp:anchor distT="0" distB="0" distL="0" distR="0" simplePos="0" relativeHeight="251665408" behindDoc="0" locked="0" layoutInCell="0" allowOverlap="1" wp14:anchorId="79E19A9C" wp14:editId="04BE22FA">
          <wp:simplePos x="0" y="0"/>
          <wp:positionH relativeFrom="margin">
            <wp:posOffset>4653862</wp:posOffset>
          </wp:positionH>
          <wp:positionV relativeFrom="paragraph">
            <wp:posOffset>-274101</wp:posOffset>
          </wp:positionV>
          <wp:extent cx="1097280" cy="448945"/>
          <wp:effectExtent l="0" t="0" r="7620" b="8255"/>
          <wp:wrapNone/>
          <wp:docPr id="627" name="Imagen1"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Imagen1" descr="Imagen que contiene objeto, reloj, dibujo&#10;&#10;Descripción generada automáticamente"/>
                  <pic:cNvPicPr>
                    <a:picLocks noChangeAspect="1" noChangeArrowheads="1"/>
                  </pic:cNvPicPr>
                </pic:nvPicPr>
                <pic:blipFill>
                  <a:blip r:embed="rId1"/>
                  <a:stretch>
                    <a:fillRect/>
                  </a:stretch>
                </pic:blipFill>
                <pic:spPr bwMode="auto">
                  <a:xfrm>
                    <a:off x="0" y="0"/>
                    <a:ext cx="1097280" cy="448945"/>
                  </a:xfrm>
                  <a:prstGeom prst="rect">
                    <a:avLst/>
                  </a:prstGeom>
                </pic:spPr>
              </pic:pic>
            </a:graphicData>
          </a:graphic>
        </wp:anchor>
      </w:drawing>
    </w:r>
    <w:r w:rsidRPr="00BA3293">
      <w:rPr>
        <w:noProof/>
      </w:rPr>
      <mc:AlternateContent>
        <mc:Choice Requires="wps">
          <w:drawing>
            <wp:anchor distT="0" distB="0" distL="114300" distR="114300" simplePos="0" relativeHeight="251663360" behindDoc="0" locked="0" layoutInCell="1" allowOverlap="1" wp14:anchorId="39D6ADD1" wp14:editId="64097B78">
              <wp:simplePos x="0" y="0"/>
              <wp:positionH relativeFrom="margin">
                <wp:posOffset>17092</wp:posOffset>
              </wp:positionH>
              <wp:positionV relativeFrom="paragraph">
                <wp:posOffset>315560</wp:posOffset>
              </wp:positionV>
              <wp:extent cx="5734228" cy="0"/>
              <wp:effectExtent l="0" t="0" r="0" b="0"/>
              <wp:wrapNone/>
              <wp:docPr id="626" name="Conector recto 626"/>
              <wp:cNvGraphicFramePr/>
              <a:graphic xmlns:a="http://schemas.openxmlformats.org/drawingml/2006/main">
                <a:graphicData uri="http://schemas.microsoft.com/office/word/2010/wordprocessingShape">
                  <wps:wsp>
                    <wps:cNvCnPr/>
                    <wps:spPr>
                      <a:xfrm>
                        <a:off x="0" y="0"/>
                        <a:ext cx="57342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4070F8" id="Conector recto 626" o:spid="_x0000_s1026"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35pt,24.85pt" to="452.8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l/sgEAANQDAAAOAAAAZHJzL2Uyb0RvYy54bWysU9tu2zAMfR+wfxD0vsjJrjDi9KFF+1Js&#10;xS4foMpULEASBUmNnb8fpSR2sQ4YNuyFFiWeQ/KQ3l5NzrIDxGTQd3y9ajgDr7A3ft/xH99v33zi&#10;LGXpe2nRQ8ePkPjV7vWr7Rha2OCAtofIiMSndgwdH3IOrRBJDeBkWmEAT48ao5OZ3LgXfZQjsTsr&#10;Nk3zQYwY+xBRQUp0e3N65LvKrzWo/EXrBJnZjlNtudpY7WOxYreV7T7KMBh1LkP+QxVOGk9JZ6ob&#10;mSV7iuYFlTMqYkKdVwqdQK2NgtoDdbNufunm2yAD1F5InBRmmdL/o1WfD9f+IZIMY0htCg+xdDHp&#10;6MqX6mNTFes4iwVTZoou3398+26zofGqy5tYgCGmfAfoWDl03Bpf+pCtPNynTMko9BJSrq0vNqE1&#10;/a2xtjplA+DaRnaQNLs8rcusCPcsiryCFEvp9ZSPFk6sX0Ez01Ox65q9btXCKZUCny+81lN0gWmq&#10;YAY2fwae4wsU6sb9DXhG1Mzo8wx2xmP8XfZFCn2Kvyhw6rtI8Ij9sQ61SkOrU5U7r3nZzed+hS8/&#10;4+4nAAAA//8DAFBLAwQUAAYACAAAACEAFoHlJN0AAAAHAQAADwAAAGRycy9kb3ducmV2LnhtbEyO&#10;zU7DMBCE70h9B2uRuCDqtLSFhjgVitQLByQaVHF0420cEa+j2G3St2cRh3LanxnNfNlmdK04Yx8a&#10;Twpm0wQEUuVNQ7WCz3L78AwiRE1Gt55QwQUDbPLJTaZT4wf6wPMu1oJDKKRagY2xS6UMlUWnw9R3&#10;SKwdfe905LOvpen1wOGulfMkWUmnG+IGqzssLFbfu5NT8FXfP273JZVDEd+PKzte9m/LQqm72/H1&#10;BUTEMV7N8IvP6JAz08GfyATRKpg/sVHBYs2T5XWy5OXw95B5Jv/z5z8AAAD//wMAUEsBAi0AFAAG&#10;AAgAAAAhALaDOJL+AAAA4QEAABMAAAAAAAAAAAAAAAAAAAAAAFtDb250ZW50X1R5cGVzXS54bWxQ&#10;SwECLQAUAAYACAAAACEAOP0h/9YAAACUAQAACwAAAAAAAAAAAAAAAAAvAQAAX3JlbHMvLnJlbHNQ&#10;SwECLQAUAAYACAAAACEA8Y5Jf7IBAADUAwAADgAAAAAAAAAAAAAAAAAuAgAAZHJzL2Uyb0RvYy54&#10;bWxQSwECLQAUAAYACAAAACEAFoHlJN0AAAAHAQAADwAAAAAAAAAAAAAAAAAMBAAAZHJzL2Rvd25y&#10;ZXYueG1sUEsFBgAAAAAEAAQA8wAAABYFAAAAAA==&#10;" strokecolor="black [3213]"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B4B3D"/>
    <w:multiLevelType w:val="multilevel"/>
    <w:tmpl w:val="399EBBC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9B05282"/>
    <w:multiLevelType w:val="multilevel"/>
    <w:tmpl w:val="241000E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28A7CF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E21576"/>
    <w:multiLevelType w:val="multilevel"/>
    <w:tmpl w:val="06621F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51A2C40"/>
    <w:multiLevelType w:val="multilevel"/>
    <w:tmpl w:val="0C0A001F"/>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8D7647"/>
    <w:multiLevelType w:val="multilevel"/>
    <w:tmpl w:val="91C6E80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1E002A1E"/>
    <w:multiLevelType w:val="multilevel"/>
    <w:tmpl w:val="F33A7B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2188270E"/>
    <w:multiLevelType w:val="multilevel"/>
    <w:tmpl w:val="1360BBD2"/>
    <w:lvl w:ilvl="0">
      <w:start w:val="1"/>
      <w:numFmt w:val="bullet"/>
      <w:lvlText w:val=""/>
      <w:lvlJc w:val="left"/>
      <w:pPr>
        <w:tabs>
          <w:tab w:val="num" w:pos="938"/>
        </w:tabs>
        <w:ind w:left="938" w:hanging="360"/>
      </w:pPr>
      <w:rPr>
        <w:rFonts w:ascii="Symbol" w:hAnsi="Symbol" w:cs="Symbol" w:hint="default"/>
      </w:rPr>
    </w:lvl>
    <w:lvl w:ilvl="1">
      <w:start w:val="1"/>
      <w:numFmt w:val="bullet"/>
      <w:lvlText w:val="◦"/>
      <w:lvlJc w:val="left"/>
      <w:pPr>
        <w:tabs>
          <w:tab w:val="num" w:pos="1298"/>
        </w:tabs>
        <w:ind w:left="1298" w:hanging="360"/>
      </w:pPr>
      <w:rPr>
        <w:rFonts w:ascii="OpenSymbol" w:hAnsi="OpenSymbol" w:cs="OpenSymbol" w:hint="default"/>
      </w:rPr>
    </w:lvl>
    <w:lvl w:ilvl="2">
      <w:start w:val="1"/>
      <w:numFmt w:val="bullet"/>
      <w:lvlText w:val="▪"/>
      <w:lvlJc w:val="left"/>
      <w:pPr>
        <w:tabs>
          <w:tab w:val="num" w:pos="1658"/>
        </w:tabs>
        <w:ind w:left="1658" w:hanging="360"/>
      </w:pPr>
      <w:rPr>
        <w:rFonts w:ascii="OpenSymbol" w:hAnsi="OpenSymbol" w:cs="OpenSymbol" w:hint="default"/>
      </w:rPr>
    </w:lvl>
    <w:lvl w:ilvl="3">
      <w:start w:val="1"/>
      <w:numFmt w:val="bullet"/>
      <w:lvlText w:val=""/>
      <w:lvlJc w:val="left"/>
      <w:pPr>
        <w:tabs>
          <w:tab w:val="num" w:pos="2018"/>
        </w:tabs>
        <w:ind w:left="2018" w:hanging="360"/>
      </w:pPr>
      <w:rPr>
        <w:rFonts w:ascii="Symbol" w:hAnsi="Symbol" w:cs="Symbol" w:hint="default"/>
      </w:rPr>
    </w:lvl>
    <w:lvl w:ilvl="4">
      <w:start w:val="1"/>
      <w:numFmt w:val="bullet"/>
      <w:lvlText w:val="◦"/>
      <w:lvlJc w:val="left"/>
      <w:pPr>
        <w:tabs>
          <w:tab w:val="num" w:pos="2378"/>
        </w:tabs>
        <w:ind w:left="2378" w:hanging="360"/>
      </w:pPr>
      <w:rPr>
        <w:rFonts w:ascii="OpenSymbol" w:hAnsi="OpenSymbol" w:cs="OpenSymbol" w:hint="default"/>
      </w:rPr>
    </w:lvl>
    <w:lvl w:ilvl="5">
      <w:start w:val="1"/>
      <w:numFmt w:val="bullet"/>
      <w:lvlText w:val="▪"/>
      <w:lvlJc w:val="left"/>
      <w:pPr>
        <w:tabs>
          <w:tab w:val="num" w:pos="2738"/>
        </w:tabs>
        <w:ind w:left="2738" w:hanging="360"/>
      </w:pPr>
      <w:rPr>
        <w:rFonts w:ascii="OpenSymbol" w:hAnsi="OpenSymbol" w:cs="OpenSymbol" w:hint="default"/>
      </w:rPr>
    </w:lvl>
    <w:lvl w:ilvl="6">
      <w:start w:val="1"/>
      <w:numFmt w:val="bullet"/>
      <w:lvlText w:val=""/>
      <w:lvlJc w:val="left"/>
      <w:pPr>
        <w:tabs>
          <w:tab w:val="num" w:pos="3098"/>
        </w:tabs>
        <w:ind w:left="3098" w:hanging="360"/>
      </w:pPr>
      <w:rPr>
        <w:rFonts w:ascii="Symbol" w:hAnsi="Symbol" w:cs="Symbol" w:hint="default"/>
      </w:rPr>
    </w:lvl>
    <w:lvl w:ilvl="7">
      <w:start w:val="1"/>
      <w:numFmt w:val="bullet"/>
      <w:lvlText w:val="◦"/>
      <w:lvlJc w:val="left"/>
      <w:pPr>
        <w:tabs>
          <w:tab w:val="num" w:pos="3458"/>
        </w:tabs>
        <w:ind w:left="3458" w:hanging="360"/>
      </w:pPr>
      <w:rPr>
        <w:rFonts w:ascii="OpenSymbol" w:hAnsi="OpenSymbol" w:cs="OpenSymbol" w:hint="default"/>
      </w:rPr>
    </w:lvl>
    <w:lvl w:ilvl="8">
      <w:start w:val="1"/>
      <w:numFmt w:val="bullet"/>
      <w:lvlText w:val="▪"/>
      <w:lvlJc w:val="left"/>
      <w:pPr>
        <w:tabs>
          <w:tab w:val="num" w:pos="3818"/>
        </w:tabs>
        <w:ind w:left="3818" w:hanging="360"/>
      </w:pPr>
      <w:rPr>
        <w:rFonts w:ascii="OpenSymbol" w:hAnsi="OpenSymbol" w:cs="OpenSymbol" w:hint="default"/>
      </w:rPr>
    </w:lvl>
  </w:abstractNum>
  <w:abstractNum w:abstractNumId="8" w15:restartNumberingAfterBreak="0">
    <w:nsid w:val="2A8D21ED"/>
    <w:multiLevelType w:val="multilevel"/>
    <w:tmpl w:val="7CFE980C"/>
    <w:lvl w:ilvl="0">
      <w:start w:val="1"/>
      <w:numFmt w:val="bullet"/>
      <w:lvlText w:val=""/>
      <w:lvlJc w:val="left"/>
      <w:pPr>
        <w:tabs>
          <w:tab w:val="num" w:pos="938"/>
        </w:tabs>
        <w:ind w:left="938" w:hanging="360"/>
      </w:pPr>
      <w:rPr>
        <w:rFonts w:ascii="Symbol" w:hAnsi="Symbol" w:cs="Symbol" w:hint="default"/>
      </w:rPr>
    </w:lvl>
    <w:lvl w:ilvl="1">
      <w:start w:val="1"/>
      <w:numFmt w:val="bullet"/>
      <w:lvlText w:val="◦"/>
      <w:lvlJc w:val="left"/>
      <w:pPr>
        <w:tabs>
          <w:tab w:val="num" w:pos="1298"/>
        </w:tabs>
        <w:ind w:left="1298" w:hanging="360"/>
      </w:pPr>
      <w:rPr>
        <w:rFonts w:ascii="OpenSymbol" w:hAnsi="OpenSymbol" w:cs="OpenSymbol" w:hint="default"/>
      </w:rPr>
    </w:lvl>
    <w:lvl w:ilvl="2">
      <w:start w:val="1"/>
      <w:numFmt w:val="bullet"/>
      <w:lvlText w:val="▪"/>
      <w:lvlJc w:val="left"/>
      <w:pPr>
        <w:tabs>
          <w:tab w:val="num" w:pos="1658"/>
        </w:tabs>
        <w:ind w:left="1658" w:hanging="360"/>
      </w:pPr>
      <w:rPr>
        <w:rFonts w:ascii="OpenSymbol" w:hAnsi="OpenSymbol" w:cs="OpenSymbol" w:hint="default"/>
      </w:rPr>
    </w:lvl>
    <w:lvl w:ilvl="3">
      <w:start w:val="1"/>
      <w:numFmt w:val="bullet"/>
      <w:lvlText w:val=""/>
      <w:lvlJc w:val="left"/>
      <w:pPr>
        <w:tabs>
          <w:tab w:val="num" w:pos="2018"/>
        </w:tabs>
        <w:ind w:left="2018" w:hanging="360"/>
      </w:pPr>
      <w:rPr>
        <w:rFonts w:ascii="Symbol" w:hAnsi="Symbol" w:cs="Symbol" w:hint="default"/>
      </w:rPr>
    </w:lvl>
    <w:lvl w:ilvl="4">
      <w:start w:val="1"/>
      <w:numFmt w:val="bullet"/>
      <w:lvlText w:val="◦"/>
      <w:lvlJc w:val="left"/>
      <w:pPr>
        <w:tabs>
          <w:tab w:val="num" w:pos="2378"/>
        </w:tabs>
        <w:ind w:left="2378" w:hanging="360"/>
      </w:pPr>
      <w:rPr>
        <w:rFonts w:ascii="OpenSymbol" w:hAnsi="OpenSymbol" w:cs="OpenSymbol" w:hint="default"/>
      </w:rPr>
    </w:lvl>
    <w:lvl w:ilvl="5">
      <w:start w:val="1"/>
      <w:numFmt w:val="bullet"/>
      <w:lvlText w:val="▪"/>
      <w:lvlJc w:val="left"/>
      <w:pPr>
        <w:tabs>
          <w:tab w:val="num" w:pos="2738"/>
        </w:tabs>
        <w:ind w:left="2738" w:hanging="360"/>
      </w:pPr>
      <w:rPr>
        <w:rFonts w:ascii="OpenSymbol" w:hAnsi="OpenSymbol" w:cs="OpenSymbol" w:hint="default"/>
      </w:rPr>
    </w:lvl>
    <w:lvl w:ilvl="6">
      <w:start w:val="1"/>
      <w:numFmt w:val="bullet"/>
      <w:lvlText w:val=""/>
      <w:lvlJc w:val="left"/>
      <w:pPr>
        <w:tabs>
          <w:tab w:val="num" w:pos="3098"/>
        </w:tabs>
        <w:ind w:left="3098" w:hanging="360"/>
      </w:pPr>
      <w:rPr>
        <w:rFonts w:ascii="Symbol" w:hAnsi="Symbol" w:cs="Symbol" w:hint="default"/>
      </w:rPr>
    </w:lvl>
    <w:lvl w:ilvl="7">
      <w:start w:val="1"/>
      <w:numFmt w:val="bullet"/>
      <w:lvlText w:val="◦"/>
      <w:lvlJc w:val="left"/>
      <w:pPr>
        <w:tabs>
          <w:tab w:val="num" w:pos="3458"/>
        </w:tabs>
        <w:ind w:left="3458" w:hanging="360"/>
      </w:pPr>
      <w:rPr>
        <w:rFonts w:ascii="OpenSymbol" w:hAnsi="OpenSymbol" w:cs="OpenSymbol" w:hint="default"/>
      </w:rPr>
    </w:lvl>
    <w:lvl w:ilvl="8">
      <w:start w:val="1"/>
      <w:numFmt w:val="bullet"/>
      <w:lvlText w:val="▪"/>
      <w:lvlJc w:val="left"/>
      <w:pPr>
        <w:tabs>
          <w:tab w:val="num" w:pos="3818"/>
        </w:tabs>
        <w:ind w:left="3818" w:hanging="360"/>
      </w:pPr>
      <w:rPr>
        <w:rFonts w:ascii="OpenSymbol" w:hAnsi="OpenSymbol" w:cs="OpenSymbol" w:hint="default"/>
      </w:rPr>
    </w:lvl>
  </w:abstractNum>
  <w:abstractNum w:abstractNumId="9" w15:restartNumberingAfterBreak="0">
    <w:nsid w:val="30711219"/>
    <w:multiLevelType w:val="multilevel"/>
    <w:tmpl w:val="030C498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3CAB2EA7"/>
    <w:multiLevelType w:val="multilevel"/>
    <w:tmpl w:val="68BC7052"/>
    <w:lvl w:ilvl="0">
      <w:start w:val="1"/>
      <w:numFmt w:val="bullet"/>
      <w:lvlText w:val=""/>
      <w:lvlJc w:val="left"/>
      <w:pPr>
        <w:tabs>
          <w:tab w:val="num" w:pos="938"/>
        </w:tabs>
        <w:ind w:left="938" w:hanging="360"/>
      </w:pPr>
      <w:rPr>
        <w:rFonts w:ascii="Symbol" w:hAnsi="Symbol" w:cs="Symbol" w:hint="default"/>
      </w:rPr>
    </w:lvl>
    <w:lvl w:ilvl="1">
      <w:start w:val="1"/>
      <w:numFmt w:val="decimal"/>
      <w:lvlText w:val="%2."/>
      <w:lvlJc w:val="left"/>
      <w:pPr>
        <w:ind w:left="1298" w:hanging="360"/>
      </w:pPr>
    </w:lvl>
    <w:lvl w:ilvl="2">
      <w:start w:val="1"/>
      <w:numFmt w:val="bullet"/>
      <w:lvlText w:val="▪"/>
      <w:lvlJc w:val="left"/>
      <w:pPr>
        <w:tabs>
          <w:tab w:val="num" w:pos="1658"/>
        </w:tabs>
        <w:ind w:left="1658" w:hanging="360"/>
      </w:pPr>
      <w:rPr>
        <w:rFonts w:ascii="OpenSymbol" w:hAnsi="OpenSymbol" w:cs="OpenSymbol" w:hint="default"/>
      </w:rPr>
    </w:lvl>
    <w:lvl w:ilvl="3">
      <w:start w:val="1"/>
      <w:numFmt w:val="bullet"/>
      <w:lvlText w:val=""/>
      <w:lvlJc w:val="left"/>
      <w:pPr>
        <w:tabs>
          <w:tab w:val="num" w:pos="2018"/>
        </w:tabs>
        <w:ind w:left="2018" w:hanging="360"/>
      </w:pPr>
      <w:rPr>
        <w:rFonts w:ascii="Symbol" w:hAnsi="Symbol" w:cs="Symbol" w:hint="default"/>
      </w:rPr>
    </w:lvl>
    <w:lvl w:ilvl="4">
      <w:start w:val="1"/>
      <w:numFmt w:val="bullet"/>
      <w:lvlText w:val="◦"/>
      <w:lvlJc w:val="left"/>
      <w:pPr>
        <w:tabs>
          <w:tab w:val="num" w:pos="2378"/>
        </w:tabs>
        <w:ind w:left="2378" w:hanging="360"/>
      </w:pPr>
      <w:rPr>
        <w:rFonts w:ascii="OpenSymbol" w:hAnsi="OpenSymbol" w:cs="OpenSymbol" w:hint="default"/>
      </w:rPr>
    </w:lvl>
    <w:lvl w:ilvl="5">
      <w:start w:val="1"/>
      <w:numFmt w:val="bullet"/>
      <w:lvlText w:val="▪"/>
      <w:lvlJc w:val="left"/>
      <w:pPr>
        <w:tabs>
          <w:tab w:val="num" w:pos="2738"/>
        </w:tabs>
        <w:ind w:left="2738" w:hanging="360"/>
      </w:pPr>
      <w:rPr>
        <w:rFonts w:ascii="OpenSymbol" w:hAnsi="OpenSymbol" w:cs="OpenSymbol" w:hint="default"/>
      </w:rPr>
    </w:lvl>
    <w:lvl w:ilvl="6">
      <w:start w:val="1"/>
      <w:numFmt w:val="bullet"/>
      <w:lvlText w:val=""/>
      <w:lvlJc w:val="left"/>
      <w:pPr>
        <w:tabs>
          <w:tab w:val="num" w:pos="3098"/>
        </w:tabs>
        <w:ind w:left="3098" w:hanging="360"/>
      </w:pPr>
      <w:rPr>
        <w:rFonts w:ascii="Symbol" w:hAnsi="Symbol" w:cs="Symbol" w:hint="default"/>
      </w:rPr>
    </w:lvl>
    <w:lvl w:ilvl="7">
      <w:start w:val="1"/>
      <w:numFmt w:val="bullet"/>
      <w:lvlText w:val="◦"/>
      <w:lvlJc w:val="left"/>
      <w:pPr>
        <w:tabs>
          <w:tab w:val="num" w:pos="3458"/>
        </w:tabs>
        <w:ind w:left="3458" w:hanging="360"/>
      </w:pPr>
      <w:rPr>
        <w:rFonts w:ascii="OpenSymbol" w:hAnsi="OpenSymbol" w:cs="OpenSymbol" w:hint="default"/>
      </w:rPr>
    </w:lvl>
    <w:lvl w:ilvl="8">
      <w:start w:val="1"/>
      <w:numFmt w:val="bullet"/>
      <w:lvlText w:val="▪"/>
      <w:lvlJc w:val="left"/>
      <w:pPr>
        <w:tabs>
          <w:tab w:val="num" w:pos="3818"/>
        </w:tabs>
        <w:ind w:left="3818" w:hanging="360"/>
      </w:pPr>
      <w:rPr>
        <w:rFonts w:ascii="OpenSymbol" w:hAnsi="OpenSymbol" w:cs="OpenSymbol" w:hint="default"/>
      </w:rPr>
    </w:lvl>
  </w:abstractNum>
  <w:abstractNum w:abstractNumId="11" w15:restartNumberingAfterBreak="0">
    <w:nsid w:val="3F7B1C18"/>
    <w:multiLevelType w:val="multilevel"/>
    <w:tmpl w:val="F4981A4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427D698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35D0AB4"/>
    <w:multiLevelType w:val="multilevel"/>
    <w:tmpl w:val="75B89A92"/>
    <w:lvl w:ilvl="0">
      <w:start w:val="1"/>
      <w:numFmt w:val="bullet"/>
      <w:lvlText w:val=""/>
      <w:lvlJc w:val="left"/>
      <w:pPr>
        <w:tabs>
          <w:tab w:val="num" w:pos="938"/>
        </w:tabs>
        <w:ind w:left="938" w:hanging="360"/>
      </w:pPr>
      <w:rPr>
        <w:rFonts w:ascii="Symbol" w:hAnsi="Symbol" w:cs="Symbol" w:hint="default"/>
      </w:rPr>
    </w:lvl>
    <w:lvl w:ilvl="1">
      <w:start w:val="1"/>
      <w:numFmt w:val="bullet"/>
      <w:lvlText w:val="◦"/>
      <w:lvlJc w:val="left"/>
      <w:pPr>
        <w:tabs>
          <w:tab w:val="num" w:pos="1298"/>
        </w:tabs>
        <w:ind w:left="1298" w:hanging="360"/>
      </w:pPr>
      <w:rPr>
        <w:rFonts w:ascii="OpenSymbol" w:hAnsi="OpenSymbol" w:cs="OpenSymbol" w:hint="default"/>
      </w:rPr>
    </w:lvl>
    <w:lvl w:ilvl="2">
      <w:start w:val="1"/>
      <w:numFmt w:val="bullet"/>
      <w:lvlText w:val="▪"/>
      <w:lvlJc w:val="left"/>
      <w:pPr>
        <w:tabs>
          <w:tab w:val="num" w:pos="1658"/>
        </w:tabs>
        <w:ind w:left="1658" w:hanging="360"/>
      </w:pPr>
      <w:rPr>
        <w:rFonts w:ascii="OpenSymbol" w:hAnsi="OpenSymbol" w:cs="OpenSymbol" w:hint="default"/>
      </w:rPr>
    </w:lvl>
    <w:lvl w:ilvl="3">
      <w:start w:val="1"/>
      <w:numFmt w:val="bullet"/>
      <w:lvlText w:val=""/>
      <w:lvlJc w:val="left"/>
      <w:pPr>
        <w:tabs>
          <w:tab w:val="num" w:pos="2018"/>
        </w:tabs>
        <w:ind w:left="2018" w:hanging="360"/>
      </w:pPr>
      <w:rPr>
        <w:rFonts w:ascii="Symbol" w:hAnsi="Symbol" w:cs="Symbol" w:hint="default"/>
      </w:rPr>
    </w:lvl>
    <w:lvl w:ilvl="4">
      <w:start w:val="1"/>
      <w:numFmt w:val="bullet"/>
      <w:lvlText w:val="◦"/>
      <w:lvlJc w:val="left"/>
      <w:pPr>
        <w:tabs>
          <w:tab w:val="num" w:pos="2378"/>
        </w:tabs>
        <w:ind w:left="2378" w:hanging="360"/>
      </w:pPr>
      <w:rPr>
        <w:rFonts w:ascii="OpenSymbol" w:hAnsi="OpenSymbol" w:cs="OpenSymbol" w:hint="default"/>
      </w:rPr>
    </w:lvl>
    <w:lvl w:ilvl="5">
      <w:start w:val="1"/>
      <w:numFmt w:val="bullet"/>
      <w:lvlText w:val="▪"/>
      <w:lvlJc w:val="left"/>
      <w:pPr>
        <w:tabs>
          <w:tab w:val="num" w:pos="2738"/>
        </w:tabs>
        <w:ind w:left="2738" w:hanging="360"/>
      </w:pPr>
      <w:rPr>
        <w:rFonts w:ascii="OpenSymbol" w:hAnsi="OpenSymbol" w:cs="OpenSymbol" w:hint="default"/>
      </w:rPr>
    </w:lvl>
    <w:lvl w:ilvl="6">
      <w:start w:val="1"/>
      <w:numFmt w:val="bullet"/>
      <w:lvlText w:val=""/>
      <w:lvlJc w:val="left"/>
      <w:pPr>
        <w:tabs>
          <w:tab w:val="num" w:pos="3098"/>
        </w:tabs>
        <w:ind w:left="3098" w:hanging="360"/>
      </w:pPr>
      <w:rPr>
        <w:rFonts w:ascii="Symbol" w:hAnsi="Symbol" w:cs="Symbol" w:hint="default"/>
      </w:rPr>
    </w:lvl>
    <w:lvl w:ilvl="7">
      <w:start w:val="1"/>
      <w:numFmt w:val="bullet"/>
      <w:lvlText w:val="◦"/>
      <w:lvlJc w:val="left"/>
      <w:pPr>
        <w:tabs>
          <w:tab w:val="num" w:pos="3458"/>
        </w:tabs>
        <w:ind w:left="3458" w:hanging="360"/>
      </w:pPr>
      <w:rPr>
        <w:rFonts w:ascii="OpenSymbol" w:hAnsi="OpenSymbol" w:cs="OpenSymbol" w:hint="default"/>
      </w:rPr>
    </w:lvl>
    <w:lvl w:ilvl="8">
      <w:start w:val="1"/>
      <w:numFmt w:val="bullet"/>
      <w:lvlText w:val="▪"/>
      <w:lvlJc w:val="left"/>
      <w:pPr>
        <w:tabs>
          <w:tab w:val="num" w:pos="3818"/>
        </w:tabs>
        <w:ind w:left="3818" w:hanging="360"/>
      </w:pPr>
      <w:rPr>
        <w:rFonts w:ascii="OpenSymbol" w:hAnsi="OpenSymbol" w:cs="OpenSymbol" w:hint="default"/>
      </w:rPr>
    </w:lvl>
  </w:abstractNum>
  <w:abstractNum w:abstractNumId="14" w15:restartNumberingAfterBreak="0">
    <w:nsid w:val="48A92CD4"/>
    <w:multiLevelType w:val="multilevel"/>
    <w:tmpl w:val="E4CE4B1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4D7003FF"/>
    <w:multiLevelType w:val="multilevel"/>
    <w:tmpl w:val="0A9EB1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4E717D78"/>
    <w:multiLevelType w:val="multilevel"/>
    <w:tmpl w:val="537A006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569853E1"/>
    <w:multiLevelType w:val="multilevel"/>
    <w:tmpl w:val="5F466D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63951384"/>
    <w:multiLevelType w:val="hybridMultilevel"/>
    <w:tmpl w:val="B914AD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756168F"/>
    <w:multiLevelType w:val="hybridMultilevel"/>
    <w:tmpl w:val="80E2E802"/>
    <w:lvl w:ilvl="0" w:tplc="E7704B3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A5A5F6B"/>
    <w:multiLevelType w:val="multilevel"/>
    <w:tmpl w:val="897AA6A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6F7119D3"/>
    <w:multiLevelType w:val="multilevel"/>
    <w:tmpl w:val="F33CCE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7B5D69B3"/>
    <w:multiLevelType w:val="multilevel"/>
    <w:tmpl w:val="8B26CE28"/>
    <w:lvl w:ilvl="0">
      <w:start w:val="1"/>
      <w:numFmt w:val="decimal"/>
      <w:suff w:val="space"/>
      <w:lvlText w:val=" %1 "/>
      <w:lvlJc w:val="left"/>
      <w:pPr>
        <w:tabs>
          <w:tab w:val="num" w:pos="0"/>
        </w:tabs>
        <w:ind w:left="227" w:hanging="227"/>
      </w:pPr>
    </w:lvl>
    <w:lvl w:ilvl="1">
      <w:start w:val="1"/>
      <w:numFmt w:val="decimal"/>
      <w:suff w:val="space"/>
      <w:lvlText w:val=" %1.%2 "/>
      <w:lvlJc w:val="left"/>
      <w:pPr>
        <w:tabs>
          <w:tab w:val="num" w:pos="0"/>
        </w:tabs>
        <w:ind w:left="454" w:hanging="227"/>
      </w:pPr>
    </w:lvl>
    <w:lvl w:ilvl="2">
      <w:start w:val="1"/>
      <w:numFmt w:val="decimal"/>
      <w:suff w:val="space"/>
      <w:lvlText w:val=" %1.%2.%3 "/>
      <w:lvlJc w:val="left"/>
      <w:pPr>
        <w:tabs>
          <w:tab w:val="num" w:pos="0"/>
        </w:tabs>
        <w:ind w:left="680" w:hanging="227"/>
      </w:pPr>
    </w:lvl>
    <w:lvl w:ilvl="3">
      <w:start w:val="1"/>
      <w:numFmt w:val="decimal"/>
      <w:suff w:val="space"/>
      <w:lvlText w:val=" %1.%2.%3.%4 "/>
      <w:lvlJc w:val="left"/>
      <w:pPr>
        <w:tabs>
          <w:tab w:val="num" w:pos="0"/>
        </w:tabs>
        <w:ind w:left="907" w:hanging="227"/>
      </w:pPr>
    </w:lvl>
    <w:lvl w:ilvl="4">
      <w:start w:val="1"/>
      <w:numFmt w:val="decimal"/>
      <w:suff w:val="space"/>
      <w:lvlText w:val=" %1.%2.%3.%4.%5 "/>
      <w:lvlJc w:val="left"/>
      <w:pPr>
        <w:tabs>
          <w:tab w:val="num" w:pos="0"/>
        </w:tabs>
        <w:ind w:left="1134" w:hanging="227"/>
      </w:pPr>
    </w:lvl>
    <w:lvl w:ilvl="5">
      <w:start w:val="1"/>
      <w:numFmt w:val="decimal"/>
      <w:suff w:val="space"/>
      <w:lvlText w:val=" %1.%2.%3.%4.%5.%6 "/>
      <w:lvlJc w:val="left"/>
      <w:pPr>
        <w:tabs>
          <w:tab w:val="num" w:pos="0"/>
        </w:tabs>
        <w:ind w:left="1361" w:hanging="227"/>
      </w:pPr>
    </w:lvl>
    <w:lvl w:ilvl="6">
      <w:start w:val="1"/>
      <w:numFmt w:val="decimal"/>
      <w:suff w:val="space"/>
      <w:lvlText w:val=" %1.%2.%3.%4.%5.%6.%7 "/>
      <w:lvlJc w:val="left"/>
      <w:pPr>
        <w:tabs>
          <w:tab w:val="num" w:pos="0"/>
        </w:tabs>
        <w:ind w:left="1587" w:hanging="227"/>
      </w:pPr>
    </w:lvl>
    <w:lvl w:ilvl="7">
      <w:start w:val="1"/>
      <w:numFmt w:val="decimal"/>
      <w:suff w:val="space"/>
      <w:lvlText w:val=" %1.%2.%3.%4.%5.%6.%7.%8 "/>
      <w:lvlJc w:val="left"/>
      <w:pPr>
        <w:tabs>
          <w:tab w:val="num" w:pos="0"/>
        </w:tabs>
        <w:ind w:left="1814" w:hanging="227"/>
      </w:pPr>
    </w:lvl>
    <w:lvl w:ilvl="8">
      <w:start w:val="1"/>
      <w:numFmt w:val="decimal"/>
      <w:suff w:val="space"/>
      <w:lvlText w:val=" %1.%2.%3.%4.%5.%6.%7.%8.%9 "/>
      <w:lvlJc w:val="left"/>
      <w:pPr>
        <w:tabs>
          <w:tab w:val="num" w:pos="0"/>
        </w:tabs>
        <w:ind w:left="2041" w:hanging="227"/>
      </w:pPr>
    </w:lvl>
  </w:abstractNum>
  <w:num w:numId="1" w16cid:durableId="1153185129">
    <w:abstractNumId w:val="14"/>
  </w:num>
  <w:num w:numId="2" w16cid:durableId="570964446">
    <w:abstractNumId w:val="22"/>
  </w:num>
  <w:num w:numId="3" w16cid:durableId="1270813666">
    <w:abstractNumId w:val="7"/>
  </w:num>
  <w:num w:numId="4" w16cid:durableId="1137070485">
    <w:abstractNumId w:val="1"/>
  </w:num>
  <w:num w:numId="5" w16cid:durableId="412049119">
    <w:abstractNumId w:val="13"/>
  </w:num>
  <w:num w:numId="6" w16cid:durableId="1367945483">
    <w:abstractNumId w:val="8"/>
  </w:num>
  <w:num w:numId="7" w16cid:durableId="173690012">
    <w:abstractNumId w:val="10"/>
  </w:num>
  <w:num w:numId="8" w16cid:durableId="502672777">
    <w:abstractNumId w:val="20"/>
  </w:num>
  <w:num w:numId="9" w16cid:durableId="452287952">
    <w:abstractNumId w:val="9"/>
  </w:num>
  <w:num w:numId="10" w16cid:durableId="209198051">
    <w:abstractNumId w:val="0"/>
  </w:num>
  <w:num w:numId="11" w16cid:durableId="256211451">
    <w:abstractNumId w:val="16"/>
  </w:num>
  <w:num w:numId="12" w16cid:durableId="1408654438">
    <w:abstractNumId w:val="15"/>
  </w:num>
  <w:num w:numId="13" w16cid:durableId="1891990869">
    <w:abstractNumId w:val="6"/>
  </w:num>
  <w:num w:numId="14" w16cid:durableId="1327973116">
    <w:abstractNumId w:val="3"/>
  </w:num>
  <w:num w:numId="15" w16cid:durableId="1886480396">
    <w:abstractNumId w:val="21"/>
  </w:num>
  <w:num w:numId="16" w16cid:durableId="1911454584">
    <w:abstractNumId w:val="11"/>
  </w:num>
  <w:num w:numId="17" w16cid:durableId="323973216">
    <w:abstractNumId w:val="19"/>
  </w:num>
  <w:num w:numId="18" w16cid:durableId="1857767006">
    <w:abstractNumId w:val="4"/>
  </w:num>
  <w:num w:numId="19" w16cid:durableId="1430782733">
    <w:abstractNumId w:val="12"/>
  </w:num>
  <w:num w:numId="20" w16cid:durableId="1865557092">
    <w:abstractNumId w:val="18"/>
  </w:num>
  <w:num w:numId="21" w16cid:durableId="2436749">
    <w:abstractNumId w:val="2"/>
  </w:num>
  <w:num w:numId="22" w16cid:durableId="1002901602">
    <w:abstractNumId w:val="17"/>
  </w:num>
  <w:num w:numId="23" w16cid:durableId="20295275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28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2tDQyNzc2NjC1NDJT0lEKTi0uzszPAykwqgUAm6a/jiwAAAA="/>
  </w:docVars>
  <w:rsids>
    <w:rsidRoot w:val="009B2623"/>
    <w:rsid w:val="00021C26"/>
    <w:rsid w:val="00035024"/>
    <w:rsid w:val="00037386"/>
    <w:rsid w:val="00056D25"/>
    <w:rsid w:val="00062793"/>
    <w:rsid w:val="000821D3"/>
    <w:rsid w:val="00083ABB"/>
    <w:rsid w:val="000879E1"/>
    <w:rsid w:val="000D50E8"/>
    <w:rsid w:val="000E5DDA"/>
    <w:rsid w:val="0011225E"/>
    <w:rsid w:val="00113F99"/>
    <w:rsid w:val="0014044E"/>
    <w:rsid w:val="00140D3E"/>
    <w:rsid w:val="00160CA1"/>
    <w:rsid w:val="001F281C"/>
    <w:rsid w:val="002102EB"/>
    <w:rsid w:val="00214EC0"/>
    <w:rsid w:val="00220AAB"/>
    <w:rsid w:val="002341E3"/>
    <w:rsid w:val="0024605D"/>
    <w:rsid w:val="00271015"/>
    <w:rsid w:val="002A231D"/>
    <w:rsid w:val="002B446D"/>
    <w:rsid w:val="002B45E4"/>
    <w:rsid w:val="00315D67"/>
    <w:rsid w:val="003217BF"/>
    <w:rsid w:val="003413DC"/>
    <w:rsid w:val="003516E9"/>
    <w:rsid w:val="003704AA"/>
    <w:rsid w:val="00383FA7"/>
    <w:rsid w:val="003B216A"/>
    <w:rsid w:val="003E0E39"/>
    <w:rsid w:val="00405EEB"/>
    <w:rsid w:val="00407505"/>
    <w:rsid w:val="00414121"/>
    <w:rsid w:val="00415462"/>
    <w:rsid w:val="00425867"/>
    <w:rsid w:val="004514D6"/>
    <w:rsid w:val="004531FC"/>
    <w:rsid w:val="00462C82"/>
    <w:rsid w:val="00473B5A"/>
    <w:rsid w:val="00477573"/>
    <w:rsid w:val="004B04FF"/>
    <w:rsid w:val="004B4EBF"/>
    <w:rsid w:val="004B58F7"/>
    <w:rsid w:val="004D46BB"/>
    <w:rsid w:val="004F2946"/>
    <w:rsid w:val="004F73AB"/>
    <w:rsid w:val="0052501F"/>
    <w:rsid w:val="00555812"/>
    <w:rsid w:val="0057230E"/>
    <w:rsid w:val="005A7318"/>
    <w:rsid w:val="005A7825"/>
    <w:rsid w:val="005C478B"/>
    <w:rsid w:val="005D557C"/>
    <w:rsid w:val="005E5372"/>
    <w:rsid w:val="00601820"/>
    <w:rsid w:val="0060370F"/>
    <w:rsid w:val="00612A3B"/>
    <w:rsid w:val="00613B52"/>
    <w:rsid w:val="00617613"/>
    <w:rsid w:val="006301DE"/>
    <w:rsid w:val="00666224"/>
    <w:rsid w:val="006735F5"/>
    <w:rsid w:val="00677A3D"/>
    <w:rsid w:val="00690FA3"/>
    <w:rsid w:val="00692146"/>
    <w:rsid w:val="00694D73"/>
    <w:rsid w:val="006F1CEC"/>
    <w:rsid w:val="00703D45"/>
    <w:rsid w:val="00704D37"/>
    <w:rsid w:val="007124BE"/>
    <w:rsid w:val="00720989"/>
    <w:rsid w:val="00724D8D"/>
    <w:rsid w:val="0075792E"/>
    <w:rsid w:val="007A0CF5"/>
    <w:rsid w:val="007D0EFB"/>
    <w:rsid w:val="007E0721"/>
    <w:rsid w:val="00813B72"/>
    <w:rsid w:val="00831186"/>
    <w:rsid w:val="008A3D35"/>
    <w:rsid w:val="008C0994"/>
    <w:rsid w:val="008D4509"/>
    <w:rsid w:val="009002A8"/>
    <w:rsid w:val="00904B46"/>
    <w:rsid w:val="0090560A"/>
    <w:rsid w:val="00946340"/>
    <w:rsid w:val="00952C07"/>
    <w:rsid w:val="00953D24"/>
    <w:rsid w:val="00972859"/>
    <w:rsid w:val="009B2623"/>
    <w:rsid w:val="009C7068"/>
    <w:rsid w:val="009D3711"/>
    <w:rsid w:val="009D3C90"/>
    <w:rsid w:val="009D7289"/>
    <w:rsid w:val="00A26C82"/>
    <w:rsid w:val="00A51E07"/>
    <w:rsid w:val="00A5541F"/>
    <w:rsid w:val="00A678B5"/>
    <w:rsid w:val="00A83670"/>
    <w:rsid w:val="00A8449F"/>
    <w:rsid w:val="00A85F13"/>
    <w:rsid w:val="00AB26F2"/>
    <w:rsid w:val="00AC756A"/>
    <w:rsid w:val="00AD32CD"/>
    <w:rsid w:val="00AE5DA2"/>
    <w:rsid w:val="00AF2E2A"/>
    <w:rsid w:val="00B23504"/>
    <w:rsid w:val="00B25679"/>
    <w:rsid w:val="00B31412"/>
    <w:rsid w:val="00B427E3"/>
    <w:rsid w:val="00B43DD6"/>
    <w:rsid w:val="00BA027E"/>
    <w:rsid w:val="00BA3293"/>
    <w:rsid w:val="00BE6183"/>
    <w:rsid w:val="00BF33C3"/>
    <w:rsid w:val="00C02CE4"/>
    <w:rsid w:val="00C13DCA"/>
    <w:rsid w:val="00C37CD6"/>
    <w:rsid w:val="00C434C1"/>
    <w:rsid w:val="00C51920"/>
    <w:rsid w:val="00C554E6"/>
    <w:rsid w:val="00C738DE"/>
    <w:rsid w:val="00C97EFC"/>
    <w:rsid w:val="00CA6C43"/>
    <w:rsid w:val="00CE3E08"/>
    <w:rsid w:val="00D03858"/>
    <w:rsid w:val="00D24E7A"/>
    <w:rsid w:val="00D45AAF"/>
    <w:rsid w:val="00D701A0"/>
    <w:rsid w:val="00D86DDE"/>
    <w:rsid w:val="00DB6581"/>
    <w:rsid w:val="00DC5844"/>
    <w:rsid w:val="00DC5B71"/>
    <w:rsid w:val="00E06AED"/>
    <w:rsid w:val="00E73219"/>
    <w:rsid w:val="00E837BD"/>
    <w:rsid w:val="00E95E67"/>
    <w:rsid w:val="00EB4DA7"/>
    <w:rsid w:val="00EB562C"/>
    <w:rsid w:val="00EE10FB"/>
    <w:rsid w:val="00EE36E6"/>
    <w:rsid w:val="00EF05D6"/>
    <w:rsid w:val="00F033DF"/>
    <w:rsid w:val="00F1628F"/>
    <w:rsid w:val="00F270E8"/>
    <w:rsid w:val="00F42C86"/>
    <w:rsid w:val="00F507FC"/>
    <w:rsid w:val="00F5797E"/>
    <w:rsid w:val="00F65C36"/>
    <w:rsid w:val="00F6721F"/>
    <w:rsid w:val="00F834D6"/>
    <w:rsid w:val="00FA61A6"/>
    <w:rsid w:val="00FB35ED"/>
    <w:rsid w:val="00FB628A"/>
    <w:rsid w:val="00FD72CC"/>
    <w:rsid w:val="00FE0E62"/>
    <w:rsid w:val="00FF74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642B3"/>
  <w15:docId w15:val="{039F3B39-E97C-408B-9173-711A42612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sz w:val="24"/>
        <w:szCs w:val="24"/>
        <w:lang w:val="e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before="170" w:line="276" w:lineRule="auto"/>
    </w:pPr>
    <w:rPr>
      <w:sz w:val="22"/>
    </w:rPr>
  </w:style>
  <w:style w:type="paragraph" w:styleId="Ttulo1">
    <w:name w:val="heading 1"/>
    <w:basedOn w:val="LO-normal"/>
    <w:next w:val="LO-normal"/>
    <w:uiPriority w:val="9"/>
    <w:qFormat/>
    <w:pPr>
      <w:keepNext/>
      <w:keepLines/>
      <w:spacing w:before="403" w:after="340" w:line="240" w:lineRule="auto"/>
      <w:outlineLvl w:val="0"/>
    </w:pPr>
    <w:rPr>
      <w:b/>
      <w:sz w:val="44"/>
      <w:szCs w:val="40"/>
    </w:rPr>
  </w:style>
  <w:style w:type="paragraph" w:styleId="Ttulo2">
    <w:name w:val="heading 2"/>
    <w:basedOn w:val="LO-normal"/>
    <w:next w:val="LO-normal"/>
    <w:uiPriority w:val="9"/>
    <w:unhideWhenUsed/>
    <w:qFormat/>
    <w:pPr>
      <w:keepNext/>
      <w:keepLines/>
      <w:spacing w:before="397" w:after="340" w:line="240" w:lineRule="auto"/>
      <w:outlineLvl w:val="1"/>
    </w:pPr>
    <w:rPr>
      <w:rFonts w:ascii="Roboto Medium" w:hAnsi="Roboto Medium"/>
      <w:sz w:val="40"/>
      <w:szCs w:val="32"/>
    </w:rPr>
  </w:style>
  <w:style w:type="paragraph" w:styleId="Ttulo3">
    <w:name w:val="heading 3"/>
    <w:basedOn w:val="LO-normal"/>
    <w:next w:val="LO-normal"/>
    <w:uiPriority w:val="9"/>
    <w:unhideWhenUsed/>
    <w:qFormat/>
    <w:pPr>
      <w:keepNext/>
      <w:keepLines/>
      <w:spacing w:before="397" w:after="227" w:line="240" w:lineRule="auto"/>
      <w:outlineLvl w:val="2"/>
    </w:pPr>
    <w:rPr>
      <w:rFonts w:ascii="Roboto Medium" w:hAnsi="Roboto Medium"/>
      <w:color w:val="434343"/>
      <w:sz w:val="30"/>
      <w:szCs w:val="28"/>
    </w:rPr>
  </w:style>
  <w:style w:type="paragraph" w:styleId="Ttulo4">
    <w:name w:val="heading 4"/>
    <w:basedOn w:val="LO-normal"/>
    <w:next w:val="LO-normal"/>
    <w:uiPriority w:val="9"/>
    <w:semiHidden/>
    <w:unhideWhenUsed/>
    <w:qFormat/>
    <w:pPr>
      <w:keepNext/>
      <w:keepLines/>
      <w:spacing w:before="280" w:after="80" w:line="240" w:lineRule="auto"/>
      <w:outlineLvl w:val="3"/>
    </w:pPr>
    <w:rPr>
      <w:rFonts w:ascii="Roboto Medium" w:hAnsi="Roboto Medium"/>
      <w:color w:val="666666"/>
    </w:rPr>
  </w:style>
  <w:style w:type="paragraph" w:styleId="Ttulo5">
    <w:name w:val="heading 5"/>
    <w:basedOn w:val="LO-normal"/>
    <w:next w:val="LO-normal"/>
    <w:uiPriority w:val="9"/>
    <w:semiHidden/>
    <w:unhideWhenUsed/>
    <w:qFormat/>
    <w:pPr>
      <w:keepNext/>
      <w:keepLines/>
      <w:spacing w:before="240" w:after="80" w:line="240" w:lineRule="auto"/>
      <w:outlineLvl w:val="4"/>
    </w:pPr>
    <w:rPr>
      <w:color w:val="666666"/>
      <w:sz w:val="22"/>
      <w:szCs w:val="22"/>
    </w:rPr>
  </w:style>
  <w:style w:type="paragraph" w:styleId="Ttulo6">
    <w:name w:val="heading 6"/>
    <w:basedOn w:val="LO-normal"/>
    <w:next w:val="LO-normal"/>
    <w:uiPriority w:val="9"/>
    <w:semiHidden/>
    <w:unhideWhenUsed/>
    <w:qFormat/>
    <w:pPr>
      <w:keepNext/>
      <w:keepLines/>
      <w:spacing w:before="240" w:after="80" w:line="240" w:lineRule="auto"/>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rPr>
      <w:color w:val="000080"/>
      <w:u w:val="single"/>
    </w:rPr>
  </w:style>
  <w:style w:type="character" w:customStyle="1" w:styleId="Enlacedelndice">
    <w:name w:val="Enlace del índice"/>
    <w:qFormat/>
  </w:style>
  <w:style w:type="character" w:customStyle="1" w:styleId="Vietas">
    <w:name w:val="Viñetas"/>
    <w:qFormat/>
    <w:rPr>
      <w:rFonts w:ascii="OpenSymbol" w:eastAsia="OpenSymbol" w:hAnsi="OpenSymbol" w:cs="OpenSymbol"/>
    </w:rPr>
  </w:style>
  <w:style w:type="character" w:customStyle="1" w:styleId="Smbolosdenumeracin">
    <w:name w:val="Símbolos de numeración"/>
    <w:qFormat/>
  </w:style>
  <w:style w:type="paragraph" w:styleId="Ttulo">
    <w:name w:val="Title"/>
    <w:basedOn w:val="LO-normal"/>
    <w:next w:val="Textoindependiente"/>
    <w:uiPriority w:val="10"/>
    <w:qFormat/>
    <w:pPr>
      <w:keepNext/>
      <w:keepLines/>
      <w:spacing w:before="0" w:after="60" w:line="240" w:lineRule="auto"/>
    </w:pPr>
    <w:rPr>
      <w:sz w:val="52"/>
      <w:szCs w:val="52"/>
    </w:rPr>
  </w:style>
  <w:style w:type="paragraph" w:styleId="Textoindependiente">
    <w:name w:val="Body Text"/>
    <w:basedOn w:val="Normal"/>
    <w:pPr>
      <w:spacing w:before="0" w:after="14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rPr>
  </w:style>
  <w:style w:type="paragraph" w:customStyle="1" w:styleId="ndice">
    <w:name w:val="Índice"/>
    <w:basedOn w:val="Normal"/>
    <w:qFormat/>
    <w:pPr>
      <w:suppressLineNumbers/>
    </w:pPr>
    <w:rPr>
      <w:rFonts w:cs="Arial"/>
    </w:rPr>
  </w:style>
  <w:style w:type="paragraph" w:customStyle="1" w:styleId="LO-normal">
    <w:name w:val="LO-normal"/>
    <w:qFormat/>
    <w:pPr>
      <w:spacing w:before="200" w:line="360" w:lineRule="auto"/>
    </w:pPr>
  </w:style>
  <w:style w:type="paragraph" w:styleId="Subttulo">
    <w:name w:val="Subtitle"/>
    <w:basedOn w:val="LO-normal"/>
    <w:next w:val="LO-normal"/>
    <w:uiPriority w:val="11"/>
    <w:qFormat/>
    <w:pPr>
      <w:keepNext/>
      <w:keepLines/>
      <w:spacing w:before="0" w:after="320" w:line="240" w:lineRule="auto"/>
    </w:pPr>
    <w:rPr>
      <w:rFonts w:ascii="Arial" w:eastAsia="Arial" w:hAnsi="Arial" w:cs="Arial"/>
      <w:color w:val="666666"/>
      <w:sz w:val="30"/>
      <w:szCs w:val="30"/>
    </w:rPr>
  </w:style>
  <w:style w:type="paragraph" w:customStyle="1" w:styleId="Contenidodelmarco">
    <w:name w:val="Contenido del marco"/>
    <w:basedOn w:val="Normal"/>
    <w:qFormat/>
  </w:style>
  <w:style w:type="paragraph" w:customStyle="1" w:styleId="Contenidodelatabla">
    <w:name w:val="Contenido de la tabla"/>
    <w:basedOn w:val="Normal"/>
    <w:qFormat/>
    <w:pPr>
      <w:suppressLineNumbers/>
      <w:spacing w:before="113"/>
    </w:pPr>
  </w:style>
  <w:style w:type="paragraph" w:customStyle="1" w:styleId="Ttulodelatabla">
    <w:name w:val="Título de la tabla"/>
    <w:basedOn w:val="Contenidodelatabla"/>
    <w:qFormat/>
    <w:pPr>
      <w:jc w:val="center"/>
    </w:pPr>
    <w:rPr>
      <w:b/>
      <w:bCs/>
    </w:rPr>
  </w:style>
  <w:style w:type="paragraph" w:customStyle="1" w:styleId="Cabeceraypie">
    <w:name w:val="Cabecera y pie"/>
    <w:basedOn w:val="Normal"/>
    <w:qFormat/>
    <w:pPr>
      <w:suppressLineNumbers/>
      <w:tabs>
        <w:tab w:val="center" w:pos="4513"/>
        <w:tab w:val="right" w:pos="9026"/>
      </w:tabs>
    </w:pPr>
  </w:style>
  <w:style w:type="paragraph" w:styleId="Piedepgina">
    <w:name w:val="footer"/>
    <w:basedOn w:val="Cabeceraypie"/>
  </w:style>
  <w:style w:type="paragraph" w:styleId="Encabezado">
    <w:name w:val="header"/>
    <w:basedOn w:val="Cabeceraypie"/>
  </w:style>
  <w:style w:type="paragraph" w:customStyle="1" w:styleId="Lneahorizontal">
    <w:name w:val="Línea horizontal"/>
    <w:basedOn w:val="Normal"/>
    <w:next w:val="Textoindependiente"/>
    <w:qFormat/>
    <w:pPr>
      <w:suppressLineNumbers/>
      <w:pBdr>
        <w:bottom w:val="double" w:sz="2" w:space="0" w:color="808080"/>
      </w:pBdr>
      <w:spacing w:before="0" w:after="283"/>
    </w:pPr>
    <w:rPr>
      <w:sz w:val="12"/>
      <w:szCs w:val="12"/>
    </w:rPr>
  </w:style>
  <w:style w:type="paragraph" w:styleId="Ttulodendice">
    <w:name w:val="index heading"/>
    <w:basedOn w:val="Ttulo"/>
    <w:pPr>
      <w:suppressLineNumbers/>
    </w:pPr>
    <w:rPr>
      <w:b/>
      <w:bCs/>
      <w:sz w:val="32"/>
      <w:szCs w:val="32"/>
    </w:rPr>
  </w:style>
  <w:style w:type="paragraph" w:styleId="Encabezadodelista">
    <w:name w:val="toa heading"/>
    <w:basedOn w:val="Ttulodendice"/>
    <w:pPr>
      <w:spacing w:before="397" w:after="119"/>
    </w:pPr>
    <w:rPr>
      <w:rFonts w:ascii="Roboto Medium" w:hAnsi="Roboto Medium"/>
      <w:b w:val="0"/>
      <w:sz w:val="52"/>
    </w:rPr>
  </w:style>
  <w:style w:type="paragraph" w:styleId="TDC1">
    <w:name w:val="toc 1"/>
    <w:basedOn w:val="ndice"/>
    <w:uiPriority w:val="39"/>
    <w:pPr>
      <w:tabs>
        <w:tab w:val="right" w:leader="dot" w:pos="9026"/>
      </w:tabs>
    </w:pPr>
    <w:rPr>
      <w:b/>
      <w:sz w:val="28"/>
    </w:rPr>
  </w:style>
  <w:style w:type="paragraph" w:styleId="ndice1">
    <w:name w:val="index 1"/>
    <w:basedOn w:val="ndice"/>
  </w:style>
  <w:style w:type="paragraph" w:customStyle="1" w:styleId="ndicedeobjetos1">
    <w:name w:val="Índice de objetos 1"/>
    <w:basedOn w:val="ndice"/>
    <w:qFormat/>
    <w:pPr>
      <w:tabs>
        <w:tab w:val="right" w:leader="dot" w:pos="9026"/>
      </w:tabs>
    </w:pPr>
  </w:style>
  <w:style w:type="paragraph" w:styleId="TDC2">
    <w:name w:val="toc 2"/>
    <w:basedOn w:val="ndice"/>
    <w:uiPriority w:val="39"/>
    <w:pPr>
      <w:tabs>
        <w:tab w:val="right" w:leader="dot" w:pos="8743"/>
      </w:tabs>
      <w:ind w:left="283"/>
    </w:pPr>
    <w:rPr>
      <w:sz w:val="24"/>
    </w:rPr>
  </w:style>
  <w:style w:type="paragraph" w:customStyle="1" w:styleId="Contenidodelista">
    <w:name w:val="Contenido de lista"/>
    <w:basedOn w:val="Normal"/>
    <w:qFormat/>
    <w:pPr>
      <w:ind w:left="567"/>
    </w:pPr>
  </w:style>
  <w:style w:type="paragraph" w:styleId="TDC3">
    <w:name w:val="toc 3"/>
    <w:basedOn w:val="ndice"/>
    <w:pPr>
      <w:tabs>
        <w:tab w:val="right" w:leader="dot" w:pos="8459"/>
      </w:tabs>
      <w:ind w:left="567"/>
    </w:pPr>
  </w:style>
  <w:style w:type="paragraph" w:styleId="Prrafodelista">
    <w:name w:val="List Paragraph"/>
    <w:basedOn w:val="Normal"/>
    <w:uiPriority w:val="34"/>
    <w:qFormat/>
    <w:rsid w:val="002341E3"/>
    <w:pPr>
      <w:ind w:left="720"/>
      <w:contextualSpacing/>
    </w:pPr>
    <w:rPr>
      <w:rFonts w:cs="Mangal"/>
    </w:rPr>
  </w:style>
  <w:style w:type="paragraph" w:styleId="Textonotapie">
    <w:name w:val="footnote text"/>
    <w:basedOn w:val="Normal"/>
    <w:link w:val="TextonotapieCar"/>
    <w:uiPriority w:val="99"/>
    <w:semiHidden/>
    <w:unhideWhenUsed/>
    <w:rsid w:val="00677A3D"/>
    <w:pPr>
      <w:spacing w:before="0" w:line="240" w:lineRule="auto"/>
    </w:pPr>
    <w:rPr>
      <w:rFonts w:cs="Mangal"/>
      <w:sz w:val="20"/>
      <w:szCs w:val="18"/>
    </w:rPr>
  </w:style>
  <w:style w:type="character" w:customStyle="1" w:styleId="TextonotapieCar">
    <w:name w:val="Texto nota pie Car"/>
    <w:basedOn w:val="Fuentedeprrafopredeter"/>
    <w:link w:val="Textonotapie"/>
    <w:uiPriority w:val="99"/>
    <w:semiHidden/>
    <w:rsid w:val="00677A3D"/>
    <w:rPr>
      <w:rFonts w:cs="Mangal"/>
      <w:sz w:val="20"/>
      <w:szCs w:val="18"/>
    </w:rPr>
  </w:style>
  <w:style w:type="character" w:styleId="Refdenotaalpie">
    <w:name w:val="footnote reference"/>
    <w:basedOn w:val="Fuentedeprrafopredeter"/>
    <w:uiPriority w:val="99"/>
    <w:unhideWhenUsed/>
    <w:rsid w:val="00677A3D"/>
    <w:rPr>
      <w:vertAlign w:val="superscript"/>
    </w:rPr>
  </w:style>
  <w:style w:type="paragraph" w:customStyle="1" w:styleId="western1">
    <w:name w:val="western1"/>
    <w:basedOn w:val="Normal"/>
    <w:rsid w:val="00214EC0"/>
    <w:pPr>
      <w:widowControl/>
      <w:suppressAutoHyphens w:val="0"/>
      <w:spacing w:before="100" w:beforeAutospacing="1" w:after="119" w:line="240" w:lineRule="auto"/>
      <w:ind w:left="340"/>
    </w:pPr>
    <w:rPr>
      <w:rFonts w:ascii="SansSerif" w:eastAsia="Times New Roman" w:hAnsi="SansSerif" w:cs="Times New Roman"/>
      <w:sz w:val="16"/>
      <w:szCs w:val="16"/>
      <w:lang w:eastAsia="es-ES" w:bidi="ar-SA"/>
    </w:rPr>
  </w:style>
  <w:style w:type="character" w:styleId="Hipervnculo">
    <w:name w:val="Hyperlink"/>
    <w:basedOn w:val="Fuentedeprrafopredeter"/>
    <w:uiPriority w:val="99"/>
    <w:unhideWhenUsed/>
    <w:rsid w:val="00E73219"/>
    <w:rPr>
      <w:color w:val="0563C1" w:themeColor="hyperlink"/>
      <w:u w:val="single"/>
    </w:rPr>
  </w:style>
  <w:style w:type="paragraph" w:styleId="NormalWeb">
    <w:name w:val="Normal (Web)"/>
    <w:basedOn w:val="Normal"/>
    <w:uiPriority w:val="99"/>
    <w:semiHidden/>
    <w:unhideWhenUsed/>
    <w:rsid w:val="004F73AB"/>
    <w:pPr>
      <w:widowControl/>
      <w:suppressAutoHyphens w:val="0"/>
      <w:spacing w:before="100" w:beforeAutospacing="1" w:after="119" w:line="240" w:lineRule="auto"/>
      <w:ind w:left="340" w:firstLine="170"/>
    </w:pPr>
    <w:rPr>
      <w:rFonts w:ascii="Times New Roman" w:eastAsia="Times New Roman" w:hAnsi="Times New Roman" w:cs="Times New Roman"/>
      <w:sz w:val="24"/>
      <w:lang w:eastAsia="es-ES" w:bidi="ar-SA"/>
    </w:rPr>
  </w:style>
  <w:style w:type="character" w:customStyle="1" w:styleId="fontstyle01">
    <w:name w:val="fontstyle01"/>
    <w:basedOn w:val="Fuentedeprrafopredeter"/>
    <w:rsid w:val="00473B5A"/>
    <w:rPr>
      <w:rFonts w:ascii="ArialMT" w:hAnsi="Arial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3943">
      <w:bodyDiv w:val="1"/>
      <w:marLeft w:val="0"/>
      <w:marRight w:val="0"/>
      <w:marTop w:val="0"/>
      <w:marBottom w:val="0"/>
      <w:divBdr>
        <w:top w:val="none" w:sz="0" w:space="0" w:color="auto"/>
        <w:left w:val="none" w:sz="0" w:space="0" w:color="auto"/>
        <w:bottom w:val="none" w:sz="0" w:space="0" w:color="auto"/>
        <w:right w:val="none" w:sz="0" w:space="0" w:color="auto"/>
      </w:divBdr>
    </w:div>
    <w:div w:id="108206937">
      <w:bodyDiv w:val="1"/>
      <w:marLeft w:val="0"/>
      <w:marRight w:val="0"/>
      <w:marTop w:val="0"/>
      <w:marBottom w:val="0"/>
      <w:divBdr>
        <w:top w:val="none" w:sz="0" w:space="0" w:color="auto"/>
        <w:left w:val="none" w:sz="0" w:space="0" w:color="auto"/>
        <w:bottom w:val="none" w:sz="0" w:space="0" w:color="auto"/>
        <w:right w:val="none" w:sz="0" w:space="0" w:color="auto"/>
      </w:divBdr>
    </w:div>
    <w:div w:id="168839352">
      <w:bodyDiv w:val="1"/>
      <w:marLeft w:val="0"/>
      <w:marRight w:val="0"/>
      <w:marTop w:val="0"/>
      <w:marBottom w:val="0"/>
      <w:divBdr>
        <w:top w:val="none" w:sz="0" w:space="0" w:color="auto"/>
        <w:left w:val="none" w:sz="0" w:space="0" w:color="auto"/>
        <w:bottom w:val="none" w:sz="0" w:space="0" w:color="auto"/>
        <w:right w:val="none" w:sz="0" w:space="0" w:color="auto"/>
      </w:divBdr>
    </w:div>
    <w:div w:id="190383124">
      <w:bodyDiv w:val="1"/>
      <w:marLeft w:val="0"/>
      <w:marRight w:val="0"/>
      <w:marTop w:val="0"/>
      <w:marBottom w:val="0"/>
      <w:divBdr>
        <w:top w:val="none" w:sz="0" w:space="0" w:color="auto"/>
        <w:left w:val="none" w:sz="0" w:space="0" w:color="auto"/>
        <w:bottom w:val="none" w:sz="0" w:space="0" w:color="auto"/>
        <w:right w:val="none" w:sz="0" w:space="0" w:color="auto"/>
      </w:divBdr>
    </w:div>
    <w:div w:id="358311840">
      <w:bodyDiv w:val="1"/>
      <w:marLeft w:val="0"/>
      <w:marRight w:val="0"/>
      <w:marTop w:val="0"/>
      <w:marBottom w:val="0"/>
      <w:divBdr>
        <w:top w:val="none" w:sz="0" w:space="0" w:color="auto"/>
        <w:left w:val="none" w:sz="0" w:space="0" w:color="auto"/>
        <w:bottom w:val="none" w:sz="0" w:space="0" w:color="auto"/>
        <w:right w:val="none" w:sz="0" w:space="0" w:color="auto"/>
      </w:divBdr>
    </w:div>
    <w:div w:id="411465531">
      <w:bodyDiv w:val="1"/>
      <w:marLeft w:val="0"/>
      <w:marRight w:val="0"/>
      <w:marTop w:val="0"/>
      <w:marBottom w:val="0"/>
      <w:divBdr>
        <w:top w:val="none" w:sz="0" w:space="0" w:color="auto"/>
        <w:left w:val="none" w:sz="0" w:space="0" w:color="auto"/>
        <w:bottom w:val="none" w:sz="0" w:space="0" w:color="auto"/>
        <w:right w:val="none" w:sz="0" w:space="0" w:color="auto"/>
      </w:divBdr>
    </w:div>
    <w:div w:id="476996264">
      <w:bodyDiv w:val="1"/>
      <w:marLeft w:val="0"/>
      <w:marRight w:val="0"/>
      <w:marTop w:val="0"/>
      <w:marBottom w:val="0"/>
      <w:divBdr>
        <w:top w:val="none" w:sz="0" w:space="0" w:color="auto"/>
        <w:left w:val="none" w:sz="0" w:space="0" w:color="auto"/>
        <w:bottom w:val="none" w:sz="0" w:space="0" w:color="auto"/>
        <w:right w:val="none" w:sz="0" w:space="0" w:color="auto"/>
      </w:divBdr>
    </w:div>
    <w:div w:id="477497669">
      <w:bodyDiv w:val="1"/>
      <w:marLeft w:val="0"/>
      <w:marRight w:val="0"/>
      <w:marTop w:val="0"/>
      <w:marBottom w:val="0"/>
      <w:divBdr>
        <w:top w:val="none" w:sz="0" w:space="0" w:color="auto"/>
        <w:left w:val="none" w:sz="0" w:space="0" w:color="auto"/>
        <w:bottom w:val="none" w:sz="0" w:space="0" w:color="auto"/>
        <w:right w:val="none" w:sz="0" w:space="0" w:color="auto"/>
      </w:divBdr>
    </w:div>
    <w:div w:id="493254395">
      <w:bodyDiv w:val="1"/>
      <w:marLeft w:val="0"/>
      <w:marRight w:val="0"/>
      <w:marTop w:val="0"/>
      <w:marBottom w:val="0"/>
      <w:divBdr>
        <w:top w:val="none" w:sz="0" w:space="0" w:color="auto"/>
        <w:left w:val="none" w:sz="0" w:space="0" w:color="auto"/>
        <w:bottom w:val="none" w:sz="0" w:space="0" w:color="auto"/>
        <w:right w:val="none" w:sz="0" w:space="0" w:color="auto"/>
      </w:divBdr>
    </w:div>
    <w:div w:id="515577552">
      <w:bodyDiv w:val="1"/>
      <w:marLeft w:val="0"/>
      <w:marRight w:val="0"/>
      <w:marTop w:val="0"/>
      <w:marBottom w:val="0"/>
      <w:divBdr>
        <w:top w:val="none" w:sz="0" w:space="0" w:color="auto"/>
        <w:left w:val="none" w:sz="0" w:space="0" w:color="auto"/>
        <w:bottom w:val="none" w:sz="0" w:space="0" w:color="auto"/>
        <w:right w:val="none" w:sz="0" w:space="0" w:color="auto"/>
      </w:divBdr>
      <w:divsChild>
        <w:div w:id="1049918600">
          <w:marLeft w:val="0"/>
          <w:marRight w:val="0"/>
          <w:marTop w:val="0"/>
          <w:marBottom w:val="0"/>
          <w:divBdr>
            <w:top w:val="none" w:sz="0" w:space="0" w:color="auto"/>
            <w:left w:val="none" w:sz="0" w:space="0" w:color="auto"/>
            <w:bottom w:val="none" w:sz="0" w:space="0" w:color="auto"/>
            <w:right w:val="none" w:sz="0" w:space="0" w:color="auto"/>
          </w:divBdr>
        </w:div>
      </w:divsChild>
    </w:div>
    <w:div w:id="645166621">
      <w:bodyDiv w:val="1"/>
      <w:marLeft w:val="0"/>
      <w:marRight w:val="0"/>
      <w:marTop w:val="0"/>
      <w:marBottom w:val="0"/>
      <w:divBdr>
        <w:top w:val="none" w:sz="0" w:space="0" w:color="auto"/>
        <w:left w:val="none" w:sz="0" w:space="0" w:color="auto"/>
        <w:bottom w:val="none" w:sz="0" w:space="0" w:color="auto"/>
        <w:right w:val="none" w:sz="0" w:space="0" w:color="auto"/>
      </w:divBdr>
    </w:div>
    <w:div w:id="713582407">
      <w:bodyDiv w:val="1"/>
      <w:marLeft w:val="0"/>
      <w:marRight w:val="0"/>
      <w:marTop w:val="0"/>
      <w:marBottom w:val="0"/>
      <w:divBdr>
        <w:top w:val="none" w:sz="0" w:space="0" w:color="auto"/>
        <w:left w:val="none" w:sz="0" w:space="0" w:color="auto"/>
        <w:bottom w:val="none" w:sz="0" w:space="0" w:color="auto"/>
        <w:right w:val="none" w:sz="0" w:space="0" w:color="auto"/>
      </w:divBdr>
    </w:div>
    <w:div w:id="735782621">
      <w:bodyDiv w:val="1"/>
      <w:marLeft w:val="0"/>
      <w:marRight w:val="0"/>
      <w:marTop w:val="0"/>
      <w:marBottom w:val="0"/>
      <w:divBdr>
        <w:top w:val="none" w:sz="0" w:space="0" w:color="auto"/>
        <w:left w:val="none" w:sz="0" w:space="0" w:color="auto"/>
        <w:bottom w:val="none" w:sz="0" w:space="0" w:color="auto"/>
        <w:right w:val="none" w:sz="0" w:space="0" w:color="auto"/>
      </w:divBdr>
    </w:div>
    <w:div w:id="744843097">
      <w:bodyDiv w:val="1"/>
      <w:marLeft w:val="0"/>
      <w:marRight w:val="0"/>
      <w:marTop w:val="0"/>
      <w:marBottom w:val="0"/>
      <w:divBdr>
        <w:top w:val="none" w:sz="0" w:space="0" w:color="auto"/>
        <w:left w:val="none" w:sz="0" w:space="0" w:color="auto"/>
        <w:bottom w:val="none" w:sz="0" w:space="0" w:color="auto"/>
        <w:right w:val="none" w:sz="0" w:space="0" w:color="auto"/>
      </w:divBdr>
    </w:div>
    <w:div w:id="781454554">
      <w:bodyDiv w:val="1"/>
      <w:marLeft w:val="0"/>
      <w:marRight w:val="0"/>
      <w:marTop w:val="0"/>
      <w:marBottom w:val="0"/>
      <w:divBdr>
        <w:top w:val="none" w:sz="0" w:space="0" w:color="auto"/>
        <w:left w:val="none" w:sz="0" w:space="0" w:color="auto"/>
        <w:bottom w:val="none" w:sz="0" w:space="0" w:color="auto"/>
        <w:right w:val="none" w:sz="0" w:space="0" w:color="auto"/>
      </w:divBdr>
    </w:div>
    <w:div w:id="880705453">
      <w:bodyDiv w:val="1"/>
      <w:marLeft w:val="0"/>
      <w:marRight w:val="0"/>
      <w:marTop w:val="0"/>
      <w:marBottom w:val="0"/>
      <w:divBdr>
        <w:top w:val="none" w:sz="0" w:space="0" w:color="auto"/>
        <w:left w:val="none" w:sz="0" w:space="0" w:color="auto"/>
        <w:bottom w:val="none" w:sz="0" w:space="0" w:color="auto"/>
        <w:right w:val="none" w:sz="0" w:space="0" w:color="auto"/>
      </w:divBdr>
    </w:div>
    <w:div w:id="925113773">
      <w:bodyDiv w:val="1"/>
      <w:marLeft w:val="0"/>
      <w:marRight w:val="0"/>
      <w:marTop w:val="0"/>
      <w:marBottom w:val="0"/>
      <w:divBdr>
        <w:top w:val="none" w:sz="0" w:space="0" w:color="auto"/>
        <w:left w:val="none" w:sz="0" w:space="0" w:color="auto"/>
        <w:bottom w:val="none" w:sz="0" w:space="0" w:color="auto"/>
        <w:right w:val="none" w:sz="0" w:space="0" w:color="auto"/>
      </w:divBdr>
      <w:divsChild>
        <w:div w:id="2122141606">
          <w:marLeft w:val="0"/>
          <w:marRight w:val="0"/>
          <w:marTop w:val="0"/>
          <w:marBottom w:val="0"/>
          <w:divBdr>
            <w:top w:val="none" w:sz="0" w:space="0" w:color="auto"/>
            <w:left w:val="none" w:sz="0" w:space="0" w:color="auto"/>
            <w:bottom w:val="none" w:sz="0" w:space="0" w:color="auto"/>
            <w:right w:val="none" w:sz="0" w:space="0" w:color="auto"/>
          </w:divBdr>
        </w:div>
      </w:divsChild>
    </w:div>
    <w:div w:id="930091109">
      <w:bodyDiv w:val="1"/>
      <w:marLeft w:val="0"/>
      <w:marRight w:val="0"/>
      <w:marTop w:val="0"/>
      <w:marBottom w:val="0"/>
      <w:divBdr>
        <w:top w:val="none" w:sz="0" w:space="0" w:color="auto"/>
        <w:left w:val="none" w:sz="0" w:space="0" w:color="auto"/>
        <w:bottom w:val="none" w:sz="0" w:space="0" w:color="auto"/>
        <w:right w:val="none" w:sz="0" w:space="0" w:color="auto"/>
      </w:divBdr>
    </w:div>
    <w:div w:id="932974177">
      <w:bodyDiv w:val="1"/>
      <w:marLeft w:val="0"/>
      <w:marRight w:val="0"/>
      <w:marTop w:val="0"/>
      <w:marBottom w:val="0"/>
      <w:divBdr>
        <w:top w:val="none" w:sz="0" w:space="0" w:color="auto"/>
        <w:left w:val="none" w:sz="0" w:space="0" w:color="auto"/>
        <w:bottom w:val="none" w:sz="0" w:space="0" w:color="auto"/>
        <w:right w:val="none" w:sz="0" w:space="0" w:color="auto"/>
      </w:divBdr>
    </w:div>
    <w:div w:id="993408463">
      <w:bodyDiv w:val="1"/>
      <w:marLeft w:val="0"/>
      <w:marRight w:val="0"/>
      <w:marTop w:val="0"/>
      <w:marBottom w:val="0"/>
      <w:divBdr>
        <w:top w:val="none" w:sz="0" w:space="0" w:color="auto"/>
        <w:left w:val="none" w:sz="0" w:space="0" w:color="auto"/>
        <w:bottom w:val="none" w:sz="0" w:space="0" w:color="auto"/>
        <w:right w:val="none" w:sz="0" w:space="0" w:color="auto"/>
      </w:divBdr>
    </w:div>
    <w:div w:id="997926466">
      <w:bodyDiv w:val="1"/>
      <w:marLeft w:val="0"/>
      <w:marRight w:val="0"/>
      <w:marTop w:val="0"/>
      <w:marBottom w:val="0"/>
      <w:divBdr>
        <w:top w:val="none" w:sz="0" w:space="0" w:color="auto"/>
        <w:left w:val="none" w:sz="0" w:space="0" w:color="auto"/>
        <w:bottom w:val="none" w:sz="0" w:space="0" w:color="auto"/>
        <w:right w:val="none" w:sz="0" w:space="0" w:color="auto"/>
      </w:divBdr>
    </w:div>
    <w:div w:id="1038893963">
      <w:bodyDiv w:val="1"/>
      <w:marLeft w:val="0"/>
      <w:marRight w:val="0"/>
      <w:marTop w:val="0"/>
      <w:marBottom w:val="0"/>
      <w:divBdr>
        <w:top w:val="none" w:sz="0" w:space="0" w:color="auto"/>
        <w:left w:val="none" w:sz="0" w:space="0" w:color="auto"/>
        <w:bottom w:val="none" w:sz="0" w:space="0" w:color="auto"/>
        <w:right w:val="none" w:sz="0" w:space="0" w:color="auto"/>
      </w:divBdr>
    </w:div>
    <w:div w:id="1183931648">
      <w:bodyDiv w:val="1"/>
      <w:marLeft w:val="0"/>
      <w:marRight w:val="0"/>
      <w:marTop w:val="0"/>
      <w:marBottom w:val="0"/>
      <w:divBdr>
        <w:top w:val="none" w:sz="0" w:space="0" w:color="auto"/>
        <w:left w:val="none" w:sz="0" w:space="0" w:color="auto"/>
        <w:bottom w:val="none" w:sz="0" w:space="0" w:color="auto"/>
        <w:right w:val="none" w:sz="0" w:space="0" w:color="auto"/>
      </w:divBdr>
    </w:div>
    <w:div w:id="1323117650">
      <w:bodyDiv w:val="1"/>
      <w:marLeft w:val="0"/>
      <w:marRight w:val="0"/>
      <w:marTop w:val="0"/>
      <w:marBottom w:val="0"/>
      <w:divBdr>
        <w:top w:val="none" w:sz="0" w:space="0" w:color="auto"/>
        <w:left w:val="none" w:sz="0" w:space="0" w:color="auto"/>
        <w:bottom w:val="none" w:sz="0" w:space="0" w:color="auto"/>
        <w:right w:val="none" w:sz="0" w:space="0" w:color="auto"/>
      </w:divBdr>
      <w:divsChild>
        <w:div w:id="287397983">
          <w:marLeft w:val="0"/>
          <w:marRight w:val="0"/>
          <w:marTop w:val="0"/>
          <w:marBottom w:val="0"/>
          <w:divBdr>
            <w:top w:val="none" w:sz="0" w:space="0" w:color="auto"/>
            <w:left w:val="none" w:sz="0" w:space="0" w:color="auto"/>
            <w:bottom w:val="none" w:sz="0" w:space="0" w:color="auto"/>
            <w:right w:val="none" w:sz="0" w:space="0" w:color="auto"/>
          </w:divBdr>
        </w:div>
      </w:divsChild>
    </w:div>
    <w:div w:id="1327786656">
      <w:bodyDiv w:val="1"/>
      <w:marLeft w:val="0"/>
      <w:marRight w:val="0"/>
      <w:marTop w:val="0"/>
      <w:marBottom w:val="0"/>
      <w:divBdr>
        <w:top w:val="none" w:sz="0" w:space="0" w:color="auto"/>
        <w:left w:val="none" w:sz="0" w:space="0" w:color="auto"/>
        <w:bottom w:val="none" w:sz="0" w:space="0" w:color="auto"/>
        <w:right w:val="none" w:sz="0" w:space="0" w:color="auto"/>
      </w:divBdr>
    </w:div>
    <w:div w:id="1337073579">
      <w:bodyDiv w:val="1"/>
      <w:marLeft w:val="0"/>
      <w:marRight w:val="0"/>
      <w:marTop w:val="0"/>
      <w:marBottom w:val="0"/>
      <w:divBdr>
        <w:top w:val="none" w:sz="0" w:space="0" w:color="auto"/>
        <w:left w:val="none" w:sz="0" w:space="0" w:color="auto"/>
        <w:bottom w:val="none" w:sz="0" w:space="0" w:color="auto"/>
        <w:right w:val="none" w:sz="0" w:space="0" w:color="auto"/>
      </w:divBdr>
    </w:div>
    <w:div w:id="1573392799">
      <w:bodyDiv w:val="1"/>
      <w:marLeft w:val="0"/>
      <w:marRight w:val="0"/>
      <w:marTop w:val="0"/>
      <w:marBottom w:val="0"/>
      <w:divBdr>
        <w:top w:val="none" w:sz="0" w:space="0" w:color="auto"/>
        <w:left w:val="none" w:sz="0" w:space="0" w:color="auto"/>
        <w:bottom w:val="none" w:sz="0" w:space="0" w:color="auto"/>
        <w:right w:val="none" w:sz="0" w:space="0" w:color="auto"/>
      </w:divBdr>
    </w:div>
    <w:div w:id="1604874731">
      <w:bodyDiv w:val="1"/>
      <w:marLeft w:val="0"/>
      <w:marRight w:val="0"/>
      <w:marTop w:val="0"/>
      <w:marBottom w:val="0"/>
      <w:divBdr>
        <w:top w:val="none" w:sz="0" w:space="0" w:color="auto"/>
        <w:left w:val="none" w:sz="0" w:space="0" w:color="auto"/>
        <w:bottom w:val="none" w:sz="0" w:space="0" w:color="auto"/>
        <w:right w:val="none" w:sz="0" w:space="0" w:color="auto"/>
      </w:divBdr>
    </w:div>
    <w:div w:id="1623341002">
      <w:bodyDiv w:val="1"/>
      <w:marLeft w:val="0"/>
      <w:marRight w:val="0"/>
      <w:marTop w:val="0"/>
      <w:marBottom w:val="0"/>
      <w:divBdr>
        <w:top w:val="none" w:sz="0" w:space="0" w:color="auto"/>
        <w:left w:val="none" w:sz="0" w:space="0" w:color="auto"/>
        <w:bottom w:val="none" w:sz="0" w:space="0" w:color="auto"/>
        <w:right w:val="none" w:sz="0" w:space="0" w:color="auto"/>
      </w:divBdr>
    </w:div>
    <w:div w:id="1649286456">
      <w:bodyDiv w:val="1"/>
      <w:marLeft w:val="0"/>
      <w:marRight w:val="0"/>
      <w:marTop w:val="0"/>
      <w:marBottom w:val="0"/>
      <w:divBdr>
        <w:top w:val="none" w:sz="0" w:space="0" w:color="auto"/>
        <w:left w:val="none" w:sz="0" w:space="0" w:color="auto"/>
        <w:bottom w:val="none" w:sz="0" w:space="0" w:color="auto"/>
        <w:right w:val="none" w:sz="0" w:space="0" w:color="auto"/>
      </w:divBdr>
    </w:div>
    <w:div w:id="1650749046">
      <w:bodyDiv w:val="1"/>
      <w:marLeft w:val="0"/>
      <w:marRight w:val="0"/>
      <w:marTop w:val="0"/>
      <w:marBottom w:val="0"/>
      <w:divBdr>
        <w:top w:val="none" w:sz="0" w:space="0" w:color="auto"/>
        <w:left w:val="none" w:sz="0" w:space="0" w:color="auto"/>
        <w:bottom w:val="none" w:sz="0" w:space="0" w:color="auto"/>
        <w:right w:val="none" w:sz="0" w:space="0" w:color="auto"/>
      </w:divBdr>
    </w:div>
    <w:div w:id="1664352968">
      <w:bodyDiv w:val="1"/>
      <w:marLeft w:val="0"/>
      <w:marRight w:val="0"/>
      <w:marTop w:val="0"/>
      <w:marBottom w:val="0"/>
      <w:divBdr>
        <w:top w:val="none" w:sz="0" w:space="0" w:color="auto"/>
        <w:left w:val="none" w:sz="0" w:space="0" w:color="auto"/>
        <w:bottom w:val="none" w:sz="0" w:space="0" w:color="auto"/>
        <w:right w:val="none" w:sz="0" w:space="0" w:color="auto"/>
      </w:divBdr>
    </w:div>
    <w:div w:id="1704555904">
      <w:bodyDiv w:val="1"/>
      <w:marLeft w:val="0"/>
      <w:marRight w:val="0"/>
      <w:marTop w:val="0"/>
      <w:marBottom w:val="0"/>
      <w:divBdr>
        <w:top w:val="none" w:sz="0" w:space="0" w:color="auto"/>
        <w:left w:val="none" w:sz="0" w:space="0" w:color="auto"/>
        <w:bottom w:val="none" w:sz="0" w:space="0" w:color="auto"/>
        <w:right w:val="none" w:sz="0" w:space="0" w:color="auto"/>
      </w:divBdr>
    </w:div>
    <w:div w:id="1784108736">
      <w:bodyDiv w:val="1"/>
      <w:marLeft w:val="0"/>
      <w:marRight w:val="0"/>
      <w:marTop w:val="0"/>
      <w:marBottom w:val="0"/>
      <w:divBdr>
        <w:top w:val="none" w:sz="0" w:space="0" w:color="auto"/>
        <w:left w:val="none" w:sz="0" w:space="0" w:color="auto"/>
        <w:bottom w:val="none" w:sz="0" w:space="0" w:color="auto"/>
        <w:right w:val="none" w:sz="0" w:space="0" w:color="auto"/>
      </w:divBdr>
    </w:div>
    <w:div w:id="1803572502">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2">
          <w:marLeft w:val="0"/>
          <w:marRight w:val="0"/>
          <w:marTop w:val="0"/>
          <w:marBottom w:val="0"/>
          <w:divBdr>
            <w:top w:val="none" w:sz="0" w:space="0" w:color="auto"/>
            <w:left w:val="none" w:sz="0" w:space="0" w:color="auto"/>
            <w:bottom w:val="none" w:sz="0" w:space="0" w:color="auto"/>
            <w:right w:val="none" w:sz="0" w:space="0" w:color="auto"/>
          </w:divBdr>
        </w:div>
      </w:divsChild>
    </w:div>
    <w:div w:id="1917743016">
      <w:bodyDiv w:val="1"/>
      <w:marLeft w:val="0"/>
      <w:marRight w:val="0"/>
      <w:marTop w:val="0"/>
      <w:marBottom w:val="0"/>
      <w:divBdr>
        <w:top w:val="none" w:sz="0" w:space="0" w:color="auto"/>
        <w:left w:val="none" w:sz="0" w:space="0" w:color="auto"/>
        <w:bottom w:val="none" w:sz="0" w:space="0" w:color="auto"/>
        <w:right w:val="none" w:sz="0" w:space="0" w:color="auto"/>
      </w:divBdr>
    </w:div>
    <w:div w:id="1942296671">
      <w:bodyDiv w:val="1"/>
      <w:marLeft w:val="0"/>
      <w:marRight w:val="0"/>
      <w:marTop w:val="0"/>
      <w:marBottom w:val="0"/>
      <w:divBdr>
        <w:top w:val="none" w:sz="0" w:space="0" w:color="auto"/>
        <w:left w:val="none" w:sz="0" w:space="0" w:color="auto"/>
        <w:bottom w:val="none" w:sz="0" w:space="0" w:color="auto"/>
        <w:right w:val="none" w:sz="0" w:space="0" w:color="auto"/>
      </w:divBdr>
    </w:div>
    <w:div w:id="1945305821">
      <w:bodyDiv w:val="1"/>
      <w:marLeft w:val="0"/>
      <w:marRight w:val="0"/>
      <w:marTop w:val="0"/>
      <w:marBottom w:val="0"/>
      <w:divBdr>
        <w:top w:val="none" w:sz="0" w:space="0" w:color="auto"/>
        <w:left w:val="none" w:sz="0" w:space="0" w:color="auto"/>
        <w:bottom w:val="none" w:sz="0" w:space="0" w:color="auto"/>
        <w:right w:val="none" w:sz="0" w:space="0" w:color="auto"/>
      </w:divBdr>
    </w:div>
    <w:div w:id="1947730155">
      <w:bodyDiv w:val="1"/>
      <w:marLeft w:val="0"/>
      <w:marRight w:val="0"/>
      <w:marTop w:val="0"/>
      <w:marBottom w:val="0"/>
      <w:divBdr>
        <w:top w:val="none" w:sz="0" w:space="0" w:color="auto"/>
        <w:left w:val="none" w:sz="0" w:space="0" w:color="auto"/>
        <w:bottom w:val="none" w:sz="0" w:space="0" w:color="auto"/>
        <w:right w:val="none" w:sz="0" w:space="0" w:color="auto"/>
      </w:divBdr>
    </w:div>
    <w:div w:id="1981810997">
      <w:bodyDiv w:val="1"/>
      <w:marLeft w:val="0"/>
      <w:marRight w:val="0"/>
      <w:marTop w:val="0"/>
      <w:marBottom w:val="0"/>
      <w:divBdr>
        <w:top w:val="none" w:sz="0" w:space="0" w:color="auto"/>
        <w:left w:val="none" w:sz="0" w:space="0" w:color="auto"/>
        <w:bottom w:val="none" w:sz="0" w:space="0" w:color="auto"/>
        <w:right w:val="none" w:sz="0" w:space="0" w:color="auto"/>
      </w:divBdr>
    </w:div>
    <w:div w:id="1997830844">
      <w:bodyDiv w:val="1"/>
      <w:marLeft w:val="0"/>
      <w:marRight w:val="0"/>
      <w:marTop w:val="0"/>
      <w:marBottom w:val="0"/>
      <w:divBdr>
        <w:top w:val="none" w:sz="0" w:space="0" w:color="auto"/>
        <w:left w:val="none" w:sz="0" w:space="0" w:color="auto"/>
        <w:bottom w:val="none" w:sz="0" w:space="0" w:color="auto"/>
        <w:right w:val="none" w:sz="0" w:space="0" w:color="auto"/>
      </w:divBdr>
    </w:div>
    <w:div w:id="2066441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7169EE633A024418F66122EE33685E9" ma:contentTypeVersion="11" ma:contentTypeDescription="Crear nuevo documento." ma:contentTypeScope="" ma:versionID="c75af2873100d8a7f50014078a851394">
  <xsd:schema xmlns:xsd="http://www.w3.org/2001/XMLSchema" xmlns:xs="http://www.w3.org/2001/XMLSchema" xmlns:p="http://schemas.microsoft.com/office/2006/metadata/properties" xmlns:ns2="dbffd7ee-80ce-4840-bfcb-1d71bc0e1b16" xmlns:ns3="0e058a23-d950-4879-8156-580aa7f3ae0f" targetNamespace="http://schemas.microsoft.com/office/2006/metadata/properties" ma:root="true" ma:fieldsID="f8e3e453ecd723726090ee5763b16ebb" ns2:_="" ns3:_="">
    <xsd:import namespace="dbffd7ee-80ce-4840-bfcb-1d71bc0e1b16"/>
    <xsd:import namespace="0e058a23-d950-4879-8156-580aa7f3ae0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fd7ee-80ce-4840-bfcb-1d71bc0e1b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7063698c-f8a2-48a1-bac3-f29ce0d1b8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058a23-d950-4879-8156-580aa7f3ae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e1a0f41-4b3d-4cec-b65b-87cb80e7907f}" ma:internalName="TaxCatchAll" ma:showField="CatchAllData" ma:web="0e058a23-d950-4879-8156-580aa7f3ae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e058a23-d950-4879-8156-580aa7f3ae0f" xsi:nil="true"/>
    <lcf76f155ced4ddcb4097134ff3c332f xmlns="dbffd7ee-80ce-4840-bfcb-1d71bc0e1b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22CD26-380F-4258-947B-5AA56EA4808C}">
  <ds:schemaRefs>
    <ds:schemaRef ds:uri="http://schemas.openxmlformats.org/officeDocument/2006/bibliography"/>
  </ds:schemaRefs>
</ds:datastoreItem>
</file>

<file path=customXml/itemProps2.xml><?xml version="1.0" encoding="utf-8"?>
<ds:datastoreItem xmlns:ds="http://schemas.openxmlformats.org/officeDocument/2006/customXml" ds:itemID="{B6711CE3-0751-4FE3-B492-CB95DD22E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fd7ee-80ce-4840-bfcb-1d71bc0e1b16"/>
    <ds:schemaRef ds:uri="0e058a23-d950-4879-8156-580aa7f3ae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0E3950-3C8F-4113-9CAB-F80D49CB9276}">
  <ds:schemaRefs>
    <ds:schemaRef ds:uri="http://schemas.microsoft.com/sharepoint/v3/contenttype/forms"/>
  </ds:schemaRefs>
</ds:datastoreItem>
</file>

<file path=customXml/itemProps4.xml><?xml version="1.0" encoding="utf-8"?>
<ds:datastoreItem xmlns:ds="http://schemas.openxmlformats.org/officeDocument/2006/customXml" ds:itemID="{096FA216-FB29-468C-A222-E19C5B138A0F}">
  <ds:schemaRefs>
    <ds:schemaRef ds:uri="http://schemas.microsoft.com/office/2006/metadata/properties"/>
    <ds:schemaRef ds:uri="http://schemas.microsoft.com/office/infopath/2007/PartnerControls"/>
    <ds:schemaRef ds:uri="0e058a23-d950-4879-8156-580aa7f3ae0f"/>
    <ds:schemaRef ds:uri="dbffd7ee-80ce-4840-bfcb-1d71bc0e1b16"/>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20</Pages>
  <Words>3375</Words>
  <Characters>18568</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NEO Architect &amp; Engineer Specifications</vt:lpstr>
    </vt:vector>
  </TitlesOfParts>
  <Company/>
  <LinksUpToDate>false</LinksUpToDate>
  <CharactersWithSpaces>21900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NEO Architect &amp; Engineer Specifications</dc:title>
  <dc:subject/>
  <dc:creator>Marketing LDA</dc:creator>
  <dc:description/>
  <cp:lastModifiedBy>Encarni Mármol</cp:lastModifiedBy>
  <cp:revision>7</cp:revision>
  <dcterms:created xsi:type="dcterms:W3CDTF">2022-07-08T10:38:00Z</dcterms:created>
  <dcterms:modified xsi:type="dcterms:W3CDTF">2023-03-03T13:47:00Z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0x0101006554FA289D2EDF418F11F76F0E4F70FF</vt:lpwstr>
  </property>
  <property fmtid="{D5CDD505-2E9C-101B-9397-08002B2CF9AE}" pid="3" name="MediaServiceImageTags">
    <vt:lpwstr/>
  </property>
</Properties>
</file>